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33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256"/>
      </w:tblGrid>
      <w:tr w:rsidR="0092323C" w14:paraId="677E85E6" w14:textId="77777777" w:rsidTr="00593D7C">
        <w:trPr>
          <w:trHeight w:val="210"/>
        </w:trPr>
        <w:tc>
          <w:tcPr>
            <w:tcW w:w="9232" w:type="dxa"/>
            <w:tcMar>
              <w:top w:w="216" w:type="dxa"/>
              <w:left w:w="115" w:type="dxa"/>
              <w:bottom w:w="216" w:type="dxa"/>
              <w:right w:w="115" w:type="dxa"/>
            </w:tcMar>
          </w:tcPr>
          <w:p w14:paraId="344C2043" w14:textId="77777777" w:rsidR="0092323C" w:rsidRDefault="000E30E1" w:rsidP="0092323C">
            <w:pPr>
              <w:pStyle w:val="NoSpacing"/>
              <w:rPr>
                <w:color w:val="2E74B5" w:themeColor="accent1" w:themeShade="BF"/>
                <w:sz w:val="24"/>
              </w:rPr>
            </w:pPr>
            <w:r>
              <w:rPr>
                <w:color w:val="2E74B5" w:themeColor="accent1" w:themeShade="BF"/>
                <w:sz w:val="24"/>
              </w:rPr>
              <w:t xml:space="preserve">                                                                                                                      </w:t>
            </w:r>
            <w:r>
              <w:rPr>
                <w:noProof/>
                <w:color w:val="2E74B5" w:themeColor="accent1" w:themeShade="BF"/>
                <w:sz w:val="24"/>
                <w:lang w:val="en-ZA" w:eastAsia="en-ZA"/>
              </w:rPr>
              <w:drawing>
                <wp:inline distT="0" distB="0" distL="0" distR="0" wp14:anchorId="3B91F327" wp14:editId="6929F782">
                  <wp:extent cx="1924050" cy="1266825"/>
                  <wp:effectExtent l="0" t="0" r="0" b="9525"/>
                  <wp:docPr id="1" name="Picture 1" descr="C:\Users\The Koch's\Desktop\MR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Koch's\Desktop\MRA Letter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inline>
              </w:drawing>
            </w:r>
          </w:p>
        </w:tc>
      </w:tr>
      <w:tr w:rsidR="0092323C" w:rsidRPr="00F93FD2" w14:paraId="18AEF52A" w14:textId="77777777" w:rsidTr="00593D7C">
        <w:trPr>
          <w:trHeight w:val="1816"/>
        </w:trPr>
        <w:tc>
          <w:tcPr>
            <w:tcW w:w="9232" w:type="dxa"/>
          </w:tcPr>
          <w:p w14:paraId="7BE3C768" w14:textId="77777777" w:rsidR="00C2704E" w:rsidRDefault="007C612F" w:rsidP="000E30E1">
            <w:pPr>
              <w:pStyle w:val="NoSpacing"/>
              <w:spacing w:line="216" w:lineRule="auto"/>
              <w:rPr>
                <w:rFonts w:eastAsiaTheme="majorEastAsia" w:cstheme="majorBidi"/>
                <w:sz w:val="32"/>
                <w:szCs w:val="32"/>
              </w:rPr>
            </w:pPr>
            <w:r w:rsidRPr="005F547F">
              <w:rPr>
                <w:rFonts w:eastAsiaTheme="majorEastAsia" w:cstheme="majorBidi"/>
                <w:sz w:val="32"/>
                <w:szCs w:val="32"/>
              </w:rPr>
              <w:t xml:space="preserve">OBJECTION TO GRANTING OF </w:t>
            </w:r>
            <w:r w:rsidR="002E48B0" w:rsidRPr="005F547F">
              <w:rPr>
                <w:rFonts w:eastAsiaTheme="majorEastAsia" w:cstheme="majorBidi"/>
                <w:sz w:val="32"/>
                <w:szCs w:val="32"/>
              </w:rPr>
              <w:t xml:space="preserve">RESTAURANT </w:t>
            </w:r>
            <w:r w:rsidR="0092323C" w:rsidRPr="005F547F">
              <w:rPr>
                <w:rFonts w:eastAsiaTheme="majorEastAsia" w:cstheme="majorBidi"/>
                <w:sz w:val="32"/>
                <w:szCs w:val="32"/>
              </w:rPr>
              <w:t xml:space="preserve">LIQUOR LICENCE </w:t>
            </w:r>
            <w:r w:rsidR="000E30E1" w:rsidRPr="005F547F">
              <w:rPr>
                <w:rFonts w:eastAsiaTheme="majorEastAsia" w:cstheme="majorBidi"/>
                <w:sz w:val="32"/>
                <w:szCs w:val="32"/>
              </w:rPr>
              <w:t xml:space="preserve">FOR </w:t>
            </w:r>
          </w:p>
          <w:p w14:paraId="6C65CE79" w14:textId="77777777" w:rsidR="0092323C" w:rsidRPr="005F547F" w:rsidRDefault="004C7ABD" w:rsidP="00117A97">
            <w:pPr>
              <w:pStyle w:val="NoSpacing"/>
              <w:spacing w:line="216" w:lineRule="auto"/>
              <w:rPr>
                <w:rFonts w:eastAsiaTheme="majorEastAsia" w:cstheme="majorBidi"/>
                <w:sz w:val="32"/>
                <w:szCs w:val="32"/>
              </w:rPr>
            </w:pPr>
            <w:r w:rsidRPr="004C7ABD">
              <w:rPr>
                <w:rFonts w:eastAsiaTheme="majorEastAsia" w:cstheme="majorBidi"/>
                <w:sz w:val="32"/>
                <w:szCs w:val="32"/>
              </w:rPr>
              <w:t>Flashing Investments (Pty) Ltd</w:t>
            </w:r>
            <w:r w:rsidR="000E30E1" w:rsidRPr="005F547F">
              <w:rPr>
                <w:rFonts w:eastAsiaTheme="majorEastAsia" w:cstheme="majorBidi"/>
                <w:sz w:val="32"/>
                <w:szCs w:val="32"/>
              </w:rPr>
              <w:t xml:space="preserve"> </w:t>
            </w:r>
            <w:r w:rsidR="0092323C" w:rsidRPr="005F547F">
              <w:rPr>
                <w:rFonts w:eastAsiaTheme="majorEastAsia" w:cstheme="majorBidi"/>
                <w:sz w:val="32"/>
                <w:szCs w:val="32"/>
              </w:rPr>
              <w:t xml:space="preserve">IN RESPECT OF </w:t>
            </w:r>
            <w:r w:rsidR="000F317C" w:rsidRPr="005F547F">
              <w:rPr>
                <w:rFonts w:eastAsiaTheme="majorEastAsia" w:cstheme="majorBidi"/>
                <w:sz w:val="32"/>
                <w:szCs w:val="32"/>
              </w:rPr>
              <w:t>PREMISES</w:t>
            </w:r>
            <w:r w:rsidR="007659D0" w:rsidRPr="005F547F">
              <w:rPr>
                <w:rFonts w:eastAsiaTheme="majorEastAsia" w:cstheme="majorBidi"/>
                <w:sz w:val="32"/>
                <w:szCs w:val="32"/>
              </w:rPr>
              <w:t xml:space="preserve"> </w:t>
            </w:r>
            <w:r w:rsidR="0092323C" w:rsidRPr="005F547F">
              <w:rPr>
                <w:rFonts w:eastAsiaTheme="majorEastAsia" w:cstheme="majorBidi"/>
                <w:sz w:val="32"/>
                <w:szCs w:val="32"/>
              </w:rPr>
              <w:t>SITUATED AT</w:t>
            </w:r>
            <w:r w:rsidR="00E65428" w:rsidRPr="005F547F">
              <w:rPr>
                <w:rFonts w:eastAsiaTheme="majorEastAsia" w:cstheme="majorBidi"/>
                <w:sz w:val="32"/>
                <w:szCs w:val="32"/>
              </w:rPr>
              <w:t xml:space="preserve"> </w:t>
            </w:r>
            <w:r w:rsidR="001C3A0E">
              <w:rPr>
                <w:rFonts w:eastAsiaTheme="majorEastAsia" w:cstheme="majorBidi"/>
                <w:sz w:val="32"/>
                <w:szCs w:val="32"/>
              </w:rPr>
              <w:t xml:space="preserve">Shops 102 and 103, </w:t>
            </w:r>
            <w:r w:rsidR="00117A97">
              <w:rPr>
                <w:rFonts w:eastAsiaTheme="majorEastAsia" w:cstheme="majorBidi"/>
                <w:sz w:val="32"/>
                <w:szCs w:val="32"/>
              </w:rPr>
              <w:t>corner of</w:t>
            </w:r>
            <w:r w:rsidR="00C97BA2">
              <w:rPr>
                <w:rFonts w:eastAsiaTheme="majorEastAsia" w:cstheme="majorBidi"/>
                <w:sz w:val="32"/>
                <w:szCs w:val="32"/>
              </w:rPr>
              <w:t xml:space="preserve"> Main Road </w:t>
            </w:r>
            <w:r w:rsidR="00117A97">
              <w:rPr>
                <w:rFonts w:eastAsiaTheme="majorEastAsia" w:cstheme="majorBidi"/>
                <w:sz w:val="32"/>
                <w:szCs w:val="32"/>
              </w:rPr>
              <w:t>and 4</w:t>
            </w:r>
            <w:r w:rsidR="00117A97" w:rsidRPr="00117A97">
              <w:rPr>
                <w:rFonts w:eastAsiaTheme="majorEastAsia" w:cstheme="majorBidi"/>
                <w:sz w:val="32"/>
                <w:szCs w:val="32"/>
                <w:vertAlign w:val="superscript"/>
              </w:rPr>
              <w:t>th</w:t>
            </w:r>
            <w:r w:rsidR="00117A97">
              <w:rPr>
                <w:rFonts w:eastAsiaTheme="majorEastAsia" w:cstheme="majorBidi"/>
                <w:sz w:val="32"/>
                <w:szCs w:val="32"/>
              </w:rPr>
              <w:t xml:space="preserve"> Avenue </w:t>
            </w:r>
            <w:r w:rsidR="0018202F" w:rsidRPr="005F547F">
              <w:rPr>
                <w:rFonts w:eastAsiaTheme="majorEastAsia" w:cstheme="majorBidi"/>
                <w:sz w:val="32"/>
                <w:szCs w:val="32"/>
              </w:rPr>
              <w:t>MELVILLE</w:t>
            </w:r>
            <w:r w:rsidR="005F547F">
              <w:rPr>
                <w:rFonts w:eastAsiaTheme="majorEastAsia" w:cstheme="majorBidi"/>
                <w:sz w:val="32"/>
                <w:szCs w:val="32"/>
              </w:rPr>
              <w:t>,</w:t>
            </w:r>
            <w:r w:rsidR="0018202F" w:rsidRPr="005F547F">
              <w:rPr>
                <w:rFonts w:eastAsiaTheme="majorEastAsia" w:cstheme="majorBidi"/>
                <w:sz w:val="32"/>
                <w:szCs w:val="32"/>
              </w:rPr>
              <w:t xml:space="preserve"> ERF </w:t>
            </w:r>
            <w:r w:rsidR="00C2704E">
              <w:rPr>
                <w:rFonts w:eastAsiaTheme="majorEastAsia" w:cstheme="majorBidi"/>
                <w:sz w:val="32"/>
                <w:szCs w:val="32"/>
              </w:rPr>
              <w:t xml:space="preserve">No. </w:t>
            </w:r>
            <w:r w:rsidR="00117A97">
              <w:rPr>
                <w:rFonts w:eastAsiaTheme="majorEastAsia" w:cstheme="majorBidi"/>
                <w:sz w:val="32"/>
                <w:szCs w:val="32"/>
              </w:rPr>
              <w:t>not indicated.</w:t>
            </w:r>
          </w:p>
        </w:tc>
      </w:tr>
      <w:tr w:rsidR="0092323C" w14:paraId="1D04FE50" w14:textId="77777777" w:rsidTr="00593D7C">
        <w:trPr>
          <w:trHeight w:val="308"/>
        </w:trPr>
        <w:sdt>
          <w:sdtPr>
            <w:rPr>
              <w:b/>
              <w:sz w:val="24"/>
              <w:szCs w:val="24"/>
            </w:rPr>
            <w:alias w:val="Subtitle"/>
            <w:id w:val="13406923"/>
            <w:placeholder>
              <w:docPart w:val="C5325F6F63EB462BAC26D8CD5724AA1F"/>
            </w:placeholder>
            <w:dataBinding w:prefixMappings="xmlns:ns0='http://schemas.openxmlformats.org/package/2006/metadata/core-properties' xmlns:ns1='http://purl.org/dc/elements/1.1/'" w:xpath="/ns0:coreProperties[1]/ns1:subject[1]" w:storeItemID="{6C3C8BC8-F283-45AE-878A-BAB7291924A1}"/>
            <w:text/>
          </w:sdtPr>
          <w:sdtEndPr/>
          <w:sdtContent>
            <w:tc>
              <w:tcPr>
                <w:tcW w:w="9232" w:type="dxa"/>
                <w:tcMar>
                  <w:top w:w="216" w:type="dxa"/>
                  <w:left w:w="115" w:type="dxa"/>
                  <w:bottom w:w="216" w:type="dxa"/>
                  <w:right w:w="115" w:type="dxa"/>
                </w:tcMar>
              </w:tcPr>
              <w:p w14:paraId="0B0013D1" w14:textId="77777777" w:rsidR="0092323C" w:rsidRPr="00532FCE" w:rsidRDefault="00117A97" w:rsidP="001C3A0E">
                <w:pPr>
                  <w:pStyle w:val="NoSpacing"/>
                  <w:rPr>
                    <w:sz w:val="24"/>
                  </w:rPr>
                </w:pPr>
                <w:r w:rsidRPr="00117A97">
                  <w:rPr>
                    <w:b/>
                    <w:sz w:val="24"/>
                    <w:szCs w:val="24"/>
                  </w:rPr>
                  <w:t>Application Reference number:    GLB7000011421</w:t>
                </w:r>
              </w:p>
            </w:tc>
          </w:sdtContent>
        </w:sdt>
      </w:tr>
    </w:tbl>
    <w:p w14:paraId="639CFE2E" w14:textId="77777777" w:rsidR="00A3280E" w:rsidRDefault="00A3280E" w:rsidP="005F547F">
      <w:pPr>
        <w:spacing w:after="0" w:line="360" w:lineRule="auto"/>
        <w:ind w:left="3402"/>
        <w:rPr>
          <w:rFonts w:cstheme="minorHAnsi"/>
        </w:rPr>
      </w:pPr>
    </w:p>
    <w:p w14:paraId="18D0109E" w14:textId="77777777" w:rsidR="00A3280E" w:rsidRDefault="00A3280E" w:rsidP="005F547F">
      <w:pPr>
        <w:spacing w:after="0" w:line="360" w:lineRule="auto"/>
        <w:ind w:left="3402"/>
        <w:rPr>
          <w:rFonts w:cstheme="minorHAnsi"/>
        </w:rPr>
      </w:pPr>
    </w:p>
    <w:p w14:paraId="011A3214" w14:textId="77777777" w:rsidR="00532FCE" w:rsidRPr="00A3280E" w:rsidRDefault="00532FCE" w:rsidP="005F547F">
      <w:pPr>
        <w:spacing w:after="0" w:line="360" w:lineRule="auto"/>
        <w:ind w:left="3402"/>
        <w:rPr>
          <w:rFonts w:cstheme="minorHAnsi"/>
        </w:rPr>
      </w:pPr>
      <w:r w:rsidRPr="00A3280E">
        <w:rPr>
          <w:rFonts w:cstheme="minorHAnsi"/>
        </w:rPr>
        <w:t>LODGED BY:</w:t>
      </w:r>
      <w:r w:rsidR="0092323C" w:rsidRPr="00A3280E">
        <w:rPr>
          <w:rFonts w:cstheme="minorHAnsi"/>
        </w:rPr>
        <w:t xml:space="preserve"> -</w:t>
      </w:r>
    </w:p>
    <w:p w14:paraId="64FFD0FA" w14:textId="77777777" w:rsidR="00532FCE" w:rsidRPr="00C97BA2" w:rsidRDefault="00532FCE" w:rsidP="005F547F">
      <w:pPr>
        <w:spacing w:after="0" w:line="360" w:lineRule="auto"/>
        <w:ind w:left="3402"/>
        <w:rPr>
          <w:rFonts w:cstheme="minorHAnsi"/>
          <w:b/>
        </w:rPr>
      </w:pPr>
      <w:r w:rsidRPr="00A3280E">
        <w:rPr>
          <w:rFonts w:cstheme="minorHAnsi"/>
        </w:rPr>
        <w:t xml:space="preserve">Full name of </w:t>
      </w:r>
      <w:r w:rsidRPr="00C97BA2">
        <w:rPr>
          <w:rFonts w:cstheme="minorHAnsi"/>
        </w:rPr>
        <w:t>objector:</w:t>
      </w:r>
      <w:r w:rsidR="005F547F" w:rsidRPr="00C97BA2">
        <w:rPr>
          <w:rFonts w:cstheme="minorHAnsi"/>
        </w:rPr>
        <w:t xml:space="preserve"> </w:t>
      </w:r>
      <w:r w:rsidR="009C6E66" w:rsidRPr="00C97BA2">
        <w:rPr>
          <w:rFonts w:cstheme="minorHAnsi"/>
        </w:rPr>
        <w:t xml:space="preserve"> </w:t>
      </w:r>
      <w:r w:rsidR="007659D0" w:rsidRPr="00C97BA2">
        <w:rPr>
          <w:rFonts w:cstheme="minorHAnsi"/>
        </w:rPr>
        <w:t>MELVILLE RESIDENTS</w:t>
      </w:r>
      <w:r w:rsidR="009C6E66" w:rsidRPr="00C97BA2">
        <w:rPr>
          <w:rFonts w:cstheme="minorHAnsi"/>
        </w:rPr>
        <w:t>’</w:t>
      </w:r>
      <w:r w:rsidR="007659D0" w:rsidRPr="00C97BA2">
        <w:rPr>
          <w:rFonts w:cstheme="minorHAnsi"/>
        </w:rPr>
        <w:t xml:space="preserve"> ASSOCIATION</w:t>
      </w:r>
    </w:p>
    <w:p w14:paraId="4500EB00" w14:textId="77777777" w:rsidR="007659D0" w:rsidRPr="00C97BA2" w:rsidRDefault="00532FCE" w:rsidP="005F547F">
      <w:pPr>
        <w:spacing w:after="0" w:line="360" w:lineRule="auto"/>
        <w:ind w:left="3402"/>
        <w:rPr>
          <w:rFonts w:cstheme="minorHAnsi"/>
        </w:rPr>
      </w:pPr>
      <w:r w:rsidRPr="00C97BA2">
        <w:rPr>
          <w:rFonts w:cstheme="minorHAnsi"/>
        </w:rPr>
        <w:t>Full address of objector</w:t>
      </w:r>
      <w:r w:rsidR="00A8449D" w:rsidRPr="00C97BA2">
        <w:rPr>
          <w:rFonts w:cstheme="minorHAnsi"/>
        </w:rPr>
        <w:t>:</w:t>
      </w:r>
      <w:r w:rsidR="00420241" w:rsidRPr="00C97BA2">
        <w:rPr>
          <w:rFonts w:cstheme="minorHAnsi"/>
        </w:rPr>
        <w:t xml:space="preserve"> </w:t>
      </w:r>
      <w:r w:rsidR="009C6E66" w:rsidRPr="00C97BA2">
        <w:rPr>
          <w:rFonts w:cstheme="minorHAnsi"/>
        </w:rPr>
        <w:t xml:space="preserve"> </w:t>
      </w:r>
      <w:r w:rsidR="00C97BA2" w:rsidRPr="00C97BA2">
        <w:rPr>
          <w:rFonts w:cstheme="minorHAnsi"/>
        </w:rPr>
        <w:t>22 4</w:t>
      </w:r>
      <w:r w:rsidR="00C97BA2" w:rsidRPr="00C97BA2">
        <w:rPr>
          <w:rFonts w:cstheme="minorHAnsi"/>
          <w:vertAlign w:val="superscript"/>
        </w:rPr>
        <w:t>th</w:t>
      </w:r>
      <w:r w:rsidR="005F547F" w:rsidRPr="00C97BA2">
        <w:rPr>
          <w:rFonts w:cstheme="minorHAnsi"/>
        </w:rPr>
        <w:t xml:space="preserve"> AVENUE, </w:t>
      </w:r>
      <w:r w:rsidR="007659D0" w:rsidRPr="00C97BA2">
        <w:rPr>
          <w:rFonts w:cstheme="minorHAnsi"/>
        </w:rPr>
        <w:t>MELVILLE</w:t>
      </w:r>
      <w:r w:rsidR="005F547F" w:rsidRPr="00C97BA2">
        <w:rPr>
          <w:rFonts w:cstheme="minorHAnsi"/>
        </w:rPr>
        <w:t xml:space="preserve"> </w:t>
      </w:r>
      <w:r w:rsidR="007659D0" w:rsidRPr="00C97BA2">
        <w:rPr>
          <w:rFonts w:cstheme="minorHAnsi"/>
        </w:rPr>
        <w:t>2092</w:t>
      </w:r>
    </w:p>
    <w:p w14:paraId="4F443EAF" w14:textId="77777777" w:rsidR="00B03ED9" w:rsidRPr="00A3280E" w:rsidRDefault="001A78C7" w:rsidP="005F547F">
      <w:pPr>
        <w:spacing w:after="0" w:line="360" w:lineRule="auto"/>
        <w:ind w:left="3402"/>
        <w:rPr>
          <w:rFonts w:cstheme="minorHAnsi"/>
          <w:b/>
        </w:rPr>
      </w:pPr>
      <w:r w:rsidRPr="00C97BA2">
        <w:rPr>
          <w:rFonts w:cstheme="minorHAnsi"/>
        </w:rPr>
        <w:t>Contac</w:t>
      </w:r>
      <w:r w:rsidR="00B03ED9" w:rsidRPr="00C97BA2">
        <w:rPr>
          <w:rFonts w:cstheme="minorHAnsi"/>
        </w:rPr>
        <w:t>t telephone number of objector</w:t>
      </w:r>
      <w:r w:rsidR="00033EB3" w:rsidRPr="00C97BA2">
        <w:rPr>
          <w:rFonts w:cstheme="minorHAnsi"/>
        </w:rPr>
        <w:t xml:space="preserve">: </w:t>
      </w:r>
      <w:r w:rsidR="00C97BA2" w:rsidRPr="00C97BA2">
        <w:rPr>
          <w:rFonts w:cstheme="minorHAnsi"/>
        </w:rPr>
        <w:t>0763143506</w:t>
      </w:r>
    </w:p>
    <w:p w14:paraId="082597B2" w14:textId="77777777" w:rsidR="007C612F" w:rsidRDefault="00B03ED9" w:rsidP="005F547F">
      <w:pPr>
        <w:spacing w:after="0" w:line="360" w:lineRule="auto"/>
        <w:ind w:left="3402"/>
      </w:pPr>
      <w:r w:rsidRPr="00A3280E">
        <w:rPr>
          <w:rFonts w:cstheme="minorHAnsi"/>
        </w:rPr>
        <w:t>Email address of objector:</w:t>
      </w:r>
      <w:r w:rsidR="005F547F" w:rsidRPr="00A3280E">
        <w:rPr>
          <w:rFonts w:cstheme="minorHAnsi"/>
        </w:rPr>
        <w:t xml:space="preserve"> </w:t>
      </w:r>
      <w:hyperlink r:id="rId9" w:history="1">
        <w:r w:rsidR="00151369" w:rsidRPr="008B515B">
          <w:rPr>
            <w:rStyle w:val="Hyperlink"/>
          </w:rPr>
          <w:t>mra-liquor@ilovemelville.co.za</w:t>
        </w:r>
      </w:hyperlink>
    </w:p>
    <w:p w14:paraId="25392C28" w14:textId="77777777" w:rsidR="005F547F" w:rsidRDefault="005F547F" w:rsidP="005F547F">
      <w:pPr>
        <w:spacing w:after="0" w:line="360" w:lineRule="auto"/>
        <w:ind w:left="3402"/>
        <w:rPr>
          <w:rFonts w:cstheme="minorHAnsi"/>
          <w:b/>
        </w:rPr>
      </w:pPr>
    </w:p>
    <w:p w14:paraId="1D5FBF9E" w14:textId="77777777" w:rsidR="00A3280E" w:rsidRPr="00A3280E" w:rsidRDefault="00A3280E" w:rsidP="005F547F">
      <w:pPr>
        <w:spacing w:after="0" w:line="360" w:lineRule="auto"/>
        <w:ind w:left="3402"/>
        <w:rPr>
          <w:rFonts w:cstheme="minorHAnsi"/>
          <w:b/>
        </w:rPr>
      </w:pPr>
    </w:p>
    <w:p w14:paraId="7D46D601" w14:textId="77777777" w:rsidR="0092323C" w:rsidRPr="00A3280E" w:rsidRDefault="001A78C7" w:rsidP="005F547F">
      <w:pPr>
        <w:spacing w:after="0" w:line="240" w:lineRule="auto"/>
        <w:ind w:left="1701" w:hanging="1701"/>
        <w:rPr>
          <w:rFonts w:cstheme="minorHAnsi"/>
        </w:rPr>
      </w:pPr>
      <w:r w:rsidRPr="00A3280E">
        <w:rPr>
          <w:rFonts w:cstheme="minorHAnsi"/>
        </w:rPr>
        <w:t>TO:</w:t>
      </w:r>
      <w:r w:rsidR="0092323C" w:rsidRPr="00A3280E">
        <w:rPr>
          <w:rFonts w:cstheme="minorHAnsi"/>
        </w:rPr>
        <w:tab/>
      </w:r>
      <w:r w:rsidRPr="00A3280E">
        <w:rPr>
          <w:rFonts w:cstheme="minorHAnsi"/>
        </w:rPr>
        <w:t xml:space="preserve">Liquor Licensing – Johannesburg </w:t>
      </w:r>
      <w:r w:rsidR="0092323C" w:rsidRPr="00A3280E">
        <w:rPr>
          <w:rFonts w:cstheme="minorHAnsi"/>
        </w:rPr>
        <w:t xml:space="preserve">Regional Office  </w:t>
      </w:r>
    </w:p>
    <w:p w14:paraId="218CDAC1" w14:textId="77777777" w:rsidR="001A78C7" w:rsidRPr="00A3280E" w:rsidRDefault="0092323C" w:rsidP="005F547F">
      <w:pPr>
        <w:spacing w:after="0" w:line="240" w:lineRule="auto"/>
        <w:ind w:left="1701" w:hanging="1701"/>
        <w:rPr>
          <w:rFonts w:cstheme="minorHAnsi"/>
        </w:rPr>
      </w:pPr>
      <w:r w:rsidRPr="00A3280E">
        <w:rPr>
          <w:rFonts w:cstheme="minorHAnsi"/>
        </w:rPr>
        <w:tab/>
      </w:r>
      <w:r w:rsidR="001A78C7" w:rsidRPr="00A3280E">
        <w:rPr>
          <w:rFonts w:cstheme="minorHAnsi"/>
        </w:rPr>
        <w:t>Gauteng Liquor Board</w:t>
      </w:r>
    </w:p>
    <w:p w14:paraId="33B0D14A" w14:textId="77777777" w:rsidR="001A78C7" w:rsidRPr="00A3280E" w:rsidRDefault="005F547F" w:rsidP="005F547F">
      <w:pPr>
        <w:spacing w:after="0" w:line="240" w:lineRule="auto"/>
        <w:ind w:left="1701" w:hanging="1701"/>
        <w:rPr>
          <w:rFonts w:cstheme="minorHAnsi"/>
        </w:rPr>
      </w:pPr>
      <w:r w:rsidRPr="00A3280E">
        <w:rPr>
          <w:rFonts w:cstheme="minorHAnsi"/>
        </w:rPr>
        <w:tab/>
      </w:r>
      <w:proofErr w:type="spellStart"/>
      <w:r w:rsidR="001A78C7" w:rsidRPr="00A3280E">
        <w:rPr>
          <w:rFonts w:cstheme="minorHAnsi"/>
        </w:rPr>
        <w:t>Matlotlo</w:t>
      </w:r>
      <w:proofErr w:type="spellEnd"/>
      <w:r w:rsidR="001A78C7" w:rsidRPr="00A3280E">
        <w:rPr>
          <w:rFonts w:cstheme="minorHAnsi"/>
        </w:rPr>
        <w:t xml:space="preserve"> House</w:t>
      </w:r>
    </w:p>
    <w:p w14:paraId="2159E00C" w14:textId="77777777" w:rsidR="001A78C7" w:rsidRPr="00A3280E" w:rsidRDefault="0092323C" w:rsidP="005F547F">
      <w:pPr>
        <w:spacing w:after="0" w:line="240" w:lineRule="auto"/>
        <w:ind w:left="1701" w:hanging="1701"/>
        <w:rPr>
          <w:rFonts w:cstheme="minorHAnsi"/>
        </w:rPr>
      </w:pPr>
      <w:r w:rsidRPr="00A3280E">
        <w:rPr>
          <w:rFonts w:cstheme="minorHAnsi"/>
        </w:rPr>
        <w:tab/>
      </w:r>
      <w:r w:rsidR="0024109A" w:rsidRPr="00A3280E">
        <w:rPr>
          <w:rFonts w:cstheme="minorHAnsi"/>
        </w:rPr>
        <w:t>124</w:t>
      </w:r>
      <w:r w:rsidR="001A78C7" w:rsidRPr="00A3280E">
        <w:rPr>
          <w:rFonts w:cstheme="minorHAnsi"/>
        </w:rPr>
        <w:t xml:space="preserve"> Main Street</w:t>
      </w:r>
    </w:p>
    <w:p w14:paraId="0FF4EFDF" w14:textId="77777777" w:rsidR="00B03ED9" w:rsidRPr="00A3280E" w:rsidRDefault="005F547F" w:rsidP="005F547F">
      <w:pPr>
        <w:spacing w:after="0" w:line="240" w:lineRule="auto"/>
        <w:ind w:left="1701" w:hanging="1701"/>
        <w:rPr>
          <w:rFonts w:cstheme="minorHAnsi"/>
        </w:rPr>
      </w:pPr>
      <w:r w:rsidRPr="00A3280E">
        <w:rPr>
          <w:rFonts w:cstheme="minorHAnsi"/>
        </w:rPr>
        <w:tab/>
      </w:r>
      <w:r w:rsidR="001A78C7" w:rsidRPr="00A3280E">
        <w:rPr>
          <w:rFonts w:cstheme="minorHAnsi"/>
        </w:rPr>
        <w:t>Johannesburg</w:t>
      </w:r>
    </w:p>
    <w:p w14:paraId="42A30ABD" w14:textId="77777777" w:rsidR="00593D7C" w:rsidRPr="00A3280E" w:rsidRDefault="00593D7C" w:rsidP="001A78C7">
      <w:pPr>
        <w:spacing w:after="0" w:line="240" w:lineRule="auto"/>
        <w:rPr>
          <w:rFonts w:cstheme="minorHAnsi"/>
        </w:rPr>
      </w:pPr>
    </w:p>
    <w:p w14:paraId="03DFCE81" w14:textId="77777777" w:rsidR="00B03ED9" w:rsidRPr="00A3280E" w:rsidRDefault="00B03ED9" w:rsidP="001A78C7">
      <w:pPr>
        <w:spacing w:after="0" w:line="240" w:lineRule="auto"/>
        <w:rPr>
          <w:rFonts w:cstheme="minorHAnsi"/>
        </w:rPr>
      </w:pPr>
      <w:r w:rsidRPr="00A3280E">
        <w:rPr>
          <w:rFonts w:cstheme="minorHAnsi"/>
        </w:rPr>
        <w:t>Receipt of Objection Acknowledged:</w:t>
      </w:r>
    </w:p>
    <w:p w14:paraId="3C01D62C" w14:textId="77777777" w:rsidR="005F547F"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Signed:</w:t>
      </w:r>
    </w:p>
    <w:p w14:paraId="2D822F60" w14:textId="77777777" w:rsidR="00B03ED9"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Date:</w:t>
      </w:r>
      <w:r w:rsidR="00B03ED9" w:rsidRPr="00A3280E">
        <w:rPr>
          <w:rFonts w:cstheme="minorHAnsi"/>
        </w:rPr>
        <w:tab/>
      </w:r>
    </w:p>
    <w:p w14:paraId="76604419" w14:textId="77777777" w:rsidR="005F547F" w:rsidRPr="00A3280E" w:rsidRDefault="005F547F" w:rsidP="001A78C7">
      <w:pPr>
        <w:spacing w:after="0" w:line="240" w:lineRule="auto"/>
        <w:rPr>
          <w:rFonts w:cstheme="minorHAnsi"/>
        </w:rPr>
      </w:pPr>
    </w:p>
    <w:p w14:paraId="66216532" w14:textId="77777777" w:rsidR="004202AC" w:rsidRPr="00A3280E" w:rsidRDefault="005F547F" w:rsidP="004202AC">
      <w:pPr>
        <w:spacing w:after="0" w:line="240" w:lineRule="auto"/>
        <w:rPr>
          <w:rFonts w:cstheme="minorHAnsi"/>
        </w:rPr>
      </w:pPr>
      <w:r w:rsidRPr="00A3280E">
        <w:rPr>
          <w:rFonts w:cstheme="minorHAnsi"/>
        </w:rPr>
        <w:tab/>
      </w:r>
    </w:p>
    <w:p w14:paraId="2A342195" w14:textId="77777777" w:rsidR="004202AC" w:rsidRDefault="004202AC" w:rsidP="004202AC">
      <w:pPr>
        <w:spacing w:after="0" w:line="240" w:lineRule="auto"/>
        <w:ind w:left="1701" w:hanging="1701"/>
        <w:rPr>
          <w:rFonts w:cstheme="minorHAnsi"/>
        </w:rPr>
      </w:pPr>
      <w:r w:rsidRPr="00A3280E">
        <w:rPr>
          <w:rFonts w:cstheme="minorHAnsi"/>
        </w:rPr>
        <w:t xml:space="preserve">AND TO: </w:t>
      </w:r>
      <w:r w:rsidRPr="00A3280E">
        <w:rPr>
          <w:rFonts w:cstheme="minorHAnsi"/>
        </w:rPr>
        <w:tab/>
      </w:r>
      <w:r>
        <w:rPr>
          <w:rFonts w:cstheme="minorHAnsi"/>
        </w:rPr>
        <w:t>Otto Wolf</w:t>
      </w:r>
    </w:p>
    <w:p w14:paraId="2CF9129E" w14:textId="77777777" w:rsidR="004202AC" w:rsidRDefault="004202AC" w:rsidP="004202AC">
      <w:pPr>
        <w:spacing w:after="0" w:line="240" w:lineRule="auto"/>
        <w:ind w:left="1701" w:hanging="1701"/>
        <w:rPr>
          <w:rFonts w:cstheme="minorHAnsi"/>
        </w:rPr>
      </w:pPr>
      <w:r>
        <w:rPr>
          <w:rFonts w:cstheme="minorHAnsi"/>
        </w:rPr>
        <w:tab/>
        <w:t>PO Box 1048</w:t>
      </w:r>
    </w:p>
    <w:p w14:paraId="6A4C07CB" w14:textId="77777777" w:rsidR="004202AC" w:rsidRPr="00A3280E" w:rsidRDefault="004202AC" w:rsidP="004202AC">
      <w:pPr>
        <w:spacing w:after="0" w:line="240" w:lineRule="auto"/>
        <w:ind w:left="1701" w:hanging="1701"/>
        <w:rPr>
          <w:rFonts w:cstheme="minorHAnsi"/>
        </w:rPr>
      </w:pPr>
      <w:r>
        <w:rPr>
          <w:rFonts w:cstheme="minorHAnsi"/>
        </w:rPr>
        <w:tab/>
      </w:r>
      <w:proofErr w:type="spellStart"/>
      <w:r>
        <w:rPr>
          <w:rFonts w:cstheme="minorHAnsi"/>
        </w:rPr>
        <w:t>Rooseveltpark</w:t>
      </w:r>
      <w:proofErr w:type="spellEnd"/>
    </w:p>
    <w:p w14:paraId="01D3F322" w14:textId="77777777" w:rsidR="004202AC" w:rsidRPr="00A3280E" w:rsidRDefault="004202AC" w:rsidP="004202AC">
      <w:pPr>
        <w:spacing w:after="0" w:line="240" w:lineRule="auto"/>
        <w:ind w:left="1701" w:hanging="1701"/>
        <w:rPr>
          <w:rFonts w:cstheme="minorHAnsi"/>
        </w:rPr>
      </w:pPr>
      <w:r w:rsidRPr="00A3280E">
        <w:rPr>
          <w:rFonts w:cstheme="minorHAnsi"/>
        </w:rPr>
        <w:t xml:space="preserve">                            </w:t>
      </w:r>
      <w:r w:rsidRPr="00A3280E">
        <w:rPr>
          <w:rFonts w:cstheme="minorHAnsi"/>
        </w:rPr>
        <w:tab/>
      </w:r>
      <w:r>
        <w:rPr>
          <w:rFonts w:cstheme="minorHAnsi"/>
        </w:rPr>
        <w:t>2129</w:t>
      </w:r>
    </w:p>
    <w:p w14:paraId="3B23008C" w14:textId="77777777" w:rsidR="004202AC" w:rsidRPr="00A3280E" w:rsidRDefault="004202AC" w:rsidP="004202AC">
      <w:pPr>
        <w:spacing w:after="0" w:line="240" w:lineRule="auto"/>
        <w:rPr>
          <w:rFonts w:cstheme="minorHAnsi"/>
        </w:rPr>
      </w:pPr>
    </w:p>
    <w:p w14:paraId="48D8C03F" w14:textId="77777777" w:rsidR="004202AC" w:rsidRDefault="004202AC" w:rsidP="004202AC">
      <w:pPr>
        <w:spacing w:after="0" w:line="240" w:lineRule="auto"/>
        <w:ind w:left="981" w:firstLine="720"/>
        <w:rPr>
          <w:rStyle w:val="Hyperlink"/>
          <w:rFonts w:cstheme="minorHAnsi"/>
        </w:rPr>
      </w:pPr>
      <w:r w:rsidRPr="00A3280E">
        <w:rPr>
          <w:rFonts w:cstheme="minorHAnsi"/>
        </w:rPr>
        <w:t xml:space="preserve">Email:  </w:t>
      </w:r>
      <w:hyperlink r:id="rId10" w:history="1">
        <w:r w:rsidRPr="00E02E73">
          <w:rPr>
            <w:rStyle w:val="Hyperlink"/>
            <w:rFonts w:cstheme="minorHAnsi"/>
          </w:rPr>
          <w:t>liquorwolf@gmail.com</w:t>
        </w:r>
      </w:hyperlink>
    </w:p>
    <w:p w14:paraId="3E540302" w14:textId="77777777" w:rsidR="00D80E40" w:rsidRDefault="00D80E40" w:rsidP="004202AC">
      <w:pPr>
        <w:spacing w:after="0" w:line="240" w:lineRule="auto"/>
        <w:ind w:left="981" w:firstLine="720"/>
        <w:rPr>
          <w:rStyle w:val="Hyperlink"/>
          <w:rFonts w:cstheme="minorHAnsi"/>
        </w:rPr>
      </w:pPr>
    </w:p>
    <w:p w14:paraId="38044090" w14:textId="77777777" w:rsidR="00D80E40" w:rsidRDefault="00D80E40" w:rsidP="004202AC">
      <w:pPr>
        <w:spacing w:after="0" w:line="240" w:lineRule="auto"/>
        <w:ind w:left="981" w:firstLine="720"/>
        <w:rPr>
          <w:rStyle w:val="Hyperlink"/>
          <w:rFonts w:cstheme="minorHAnsi"/>
          <w:color w:val="auto"/>
          <w:u w:val="none"/>
        </w:rPr>
      </w:pPr>
      <w:r w:rsidRPr="00D80E40">
        <w:rPr>
          <w:rStyle w:val="Hyperlink"/>
          <w:rFonts w:cstheme="minorHAnsi"/>
          <w:color w:val="auto"/>
          <w:u w:val="none"/>
        </w:rPr>
        <w:t>And</w:t>
      </w:r>
      <w:r>
        <w:rPr>
          <w:rStyle w:val="Hyperlink"/>
          <w:rFonts w:cstheme="minorHAnsi"/>
          <w:color w:val="auto"/>
          <w:u w:val="none"/>
        </w:rPr>
        <w:t xml:space="preserve">: </w:t>
      </w:r>
      <w:hyperlink r:id="rId11" w:history="1">
        <w:r w:rsidRPr="008C563C">
          <w:rPr>
            <w:rStyle w:val="Hyperlink"/>
            <w:rFonts w:cstheme="minorHAnsi"/>
          </w:rPr>
          <w:t>chandrasgeda7@gmail.com</w:t>
        </w:r>
      </w:hyperlink>
    </w:p>
    <w:p w14:paraId="162DB02D" w14:textId="77777777" w:rsidR="00A3280E" w:rsidRDefault="00A3280E" w:rsidP="001A78C7">
      <w:pPr>
        <w:spacing w:after="0" w:line="240" w:lineRule="auto"/>
        <w:rPr>
          <w:rFonts w:cstheme="minorHAnsi"/>
        </w:rPr>
      </w:pPr>
    </w:p>
    <w:p w14:paraId="71CC7C58" w14:textId="77777777" w:rsidR="00593D7C" w:rsidRPr="00A3280E" w:rsidRDefault="004202AC" w:rsidP="00A3280E">
      <w:pPr>
        <w:spacing w:after="0" w:line="240" w:lineRule="auto"/>
        <w:ind w:left="1701"/>
        <w:rPr>
          <w:rFonts w:cstheme="minorHAnsi"/>
        </w:rPr>
      </w:pPr>
      <w:r>
        <w:rPr>
          <w:rFonts w:cstheme="minorHAnsi"/>
        </w:rPr>
        <w:t xml:space="preserve">Sent by email on </w:t>
      </w:r>
    </w:p>
    <w:p w14:paraId="4CCB3F8B" w14:textId="77777777" w:rsidR="007C612F" w:rsidRDefault="007C612F" w:rsidP="001A78C7">
      <w:pPr>
        <w:spacing w:after="0" w:line="240" w:lineRule="auto"/>
        <w:rPr>
          <w:rFonts w:cstheme="minorHAnsi"/>
        </w:rPr>
      </w:pPr>
    </w:p>
    <w:p w14:paraId="2C518FD7" w14:textId="77777777" w:rsidR="00A3280E" w:rsidRPr="00A3280E" w:rsidRDefault="00A3280E" w:rsidP="001A78C7">
      <w:pPr>
        <w:spacing w:after="0" w:line="240" w:lineRule="auto"/>
        <w:rPr>
          <w:rFonts w:cstheme="minorHAnsi"/>
        </w:rPr>
      </w:pPr>
    </w:p>
    <w:p w14:paraId="5007E480" w14:textId="77777777" w:rsidR="000124F4" w:rsidRPr="00A3280E" w:rsidRDefault="00DE0AF7" w:rsidP="00893DCD">
      <w:pPr>
        <w:pStyle w:val="ListParagraph"/>
        <w:numPr>
          <w:ilvl w:val="0"/>
          <w:numId w:val="1"/>
        </w:numPr>
        <w:spacing w:after="0" w:line="240" w:lineRule="auto"/>
        <w:ind w:left="851" w:hanging="425"/>
        <w:rPr>
          <w:rFonts w:cstheme="minorHAnsi"/>
        </w:rPr>
      </w:pPr>
      <w:r w:rsidRPr="00A3280E">
        <w:rPr>
          <w:rFonts w:cstheme="minorHAnsi"/>
        </w:rPr>
        <w:t>T</w:t>
      </w:r>
      <w:r w:rsidR="007C612F" w:rsidRPr="00A3280E">
        <w:rPr>
          <w:rFonts w:cstheme="minorHAnsi"/>
        </w:rPr>
        <w:t xml:space="preserve">he applicant </w:t>
      </w:r>
      <w:r w:rsidR="004C7ABD">
        <w:rPr>
          <w:rFonts w:cstheme="minorHAnsi"/>
        </w:rPr>
        <w:t>Flashing Investments</w:t>
      </w:r>
      <w:r w:rsidR="00E23B59" w:rsidRPr="00E23B59">
        <w:rPr>
          <w:rFonts w:cstheme="minorHAnsi"/>
        </w:rPr>
        <w:t xml:space="preserve"> (Pty) Ltd</w:t>
      </w:r>
      <w:r w:rsidR="00420241" w:rsidRPr="00A3280E">
        <w:rPr>
          <w:rFonts w:cstheme="minorHAnsi"/>
        </w:rPr>
        <w:t xml:space="preserve">, </w:t>
      </w:r>
      <w:r w:rsidR="00497363">
        <w:rPr>
          <w:rFonts w:cstheme="minorHAnsi"/>
        </w:rPr>
        <w:t>Registration</w:t>
      </w:r>
      <w:r w:rsidR="009B7574" w:rsidRPr="00A3280E">
        <w:rPr>
          <w:rFonts w:cstheme="minorHAnsi"/>
        </w:rPr>
        <w:t xml:space="preserve"> number </w:t>
      </w:r>
      <w:r w:rsidR="00497363">
        <w:rPr>
          <w:rFonts w:cstheme="minorHAnsi"/>
        </w:rPr>
        <w:t>201</w:t>
      </w:r>
      <w:r w:rsidR="004C7ABD">
        <w:rPr>
          <w:rFonts w:cstheme="minorHAnsi"/>
        </w:rPr>
        <w:t>7</w:t>
      </w:r>
      <w:r w:rsidR="00497363">
        <w:rPr>
          <w:rFonts w:cstheme="minorHAnsi"/>
        </w:rPr>
        <w:t>/</w:t>
      </w:r>
      <w:r w:rsidR="004C7ABD">
        <w:rPr>
          <w:rFonts w:cstheme="minorHAnsi"/>
        </w:rPr>
        <w:t>526081</w:t>
      </w:r>
      <w:r w:rsidR="00497363">
        <w:rPr>
          <w:rFonts w:cstheme="minorHAnsi"/>
        </w:rPr>
        <w:t>/07</w:t>
      </w:r>
      <w:r w:rsidR="009B7574" w:rsidRPr="00A3280E">
        <w:rPr>
          <w:rFonts w:cstheme="minorHAnsi"/>
        </w:rPr>
        <w:t xml:space="preserve">, </w:t>
      </w:r>
      <w:r w:rsidRPr="00A3280E">
        <w:rPr>
          <w:rFonts w:cstheme="minorHAnsi"/>
        </w:rPr>
        <w:t xml:space="preserve">has </w:t>
      </w:r>
      <w:r w:rsidR="007C612F" w:rsidRPr="00A3280E">
        <w:rPr>
          <w:rFonts w:cstheme="minorHAnsi"/>
        </w:rPr>
        <w:t xml:space="preserve">applied </w:t>
      </w:r>
      <w:r w:rsidRPr="00A3280E">
        <w:rPr>
          <w:rFonts w:cstheme="minorHAnsi"/>
        </w:rPr>
        <w:t xml:space="preserve">for a </w:t>
      </w:r>
      <w:r w:rsidR="004C7ABD">
        <w:rPr>
          <w:rFonts w:cstheme="minorHAnsi"/>
        </w:rPr>
        <w:t>restaurant</w:t>
      </w:r>
      <w:r w:rsidR="000124F4" w:rsidRPr="00A3280E">
        <w:rPr>
          <w:rFonts w:cstheme="minorHAnsi"/>
        </w:rPr>
        <w:t xml:space="preserve"> liquor</w:t>
      </w:r>
      <w:r w:rsidR="007C612F" w:rsidRPr="00A3280E">
        <w:rPr>
          <w:rFonts w:cstheme="minorHAnsi"/>
        </w:rPr>
        <w:t xml:space="preserve"> licence</w:t>
      </w:r>
      <w:r w:rsidRPr="00A3280E">
        <w:rPr>
          <w:rFonts w:cstheme="minorHAnsi"/>
        </w:rPr>
        <w:t xml:space="preserve"> in respect of </w:t>
      </w:r>
      <w:r w:rsidR="00117A97">
        <w:rPr>
          <w:rFonts w:cstheme="minorHAnsi"/>
        </w:rPr>
        <w:t xml:space="preserve">The </w:t>
      </w:r>
      <w:proofErr w:type="spellStart"/>
      <w:r w:rsidR="004C7ABD">
        <w:rPr>
          <w:rFonts w:cstheme="minorHAnsi"/>
        </w:rPr>
        <w:t>Brazenhead</w:t>
      </w:r>
      <w:proofErr w:type="spellEnd"/>
      <w:r w:rsidR="00FF626C" w:rsidRPr="00A3280E">
        <w:rPr>
          <w:rFonts w:cstheme="minorHAnsi"/>
        </w:rPr>
        <w:t xml:space="preserve"> </w:t>
      </w:r>
      <w:r w:rsidR="00117A97">
        <w:rPr>
          <w:rFonts w:cstheme="minorHAnsi"/>
        </w:rPr>
        <w:t xml:space="preserve">– Melville </w:t>
      </w:r>
      <w:r w:rsidR="00A34112" w:rsidRPr="00A3280E">
        <w:rPr>
          <w:rFonts w:cstheme="minorHAnsi"/>
        </w:rPr>
        <w:t>at</w:t>
      </w:r>
      <w:r w:rsidR="00CC5A7B" w:rsidRPr="00A3280E">
        <w:rPr>
          <w:rFonts w:cstheme="minorHAnsi"/>
        </w:rPr>
        <w:t xml:space="preserve"> </w:t>
      </w:r>
      <w:r w:rsidR="004C7ABD">
        <w:rPr>
          <w:rFonts w:cstheme="minorHAnsi"/>
        </w:rPr>
        <w:t xml:space="preserve">the corner of </w:t>
      </w:r>
      <w:r w:rsidR="00E23B59">
        <w:rPr>
          <w:rFonts w:cstheme="minorHAnsi"/>
        </w:rPr>
        <w:t>Main Road</w:t>
      </w:r>
      <w:r w:rsidR="004C7ABD">
        <w:rPr>
          <w:rFonts w:cstheme="minorHAnsi"/>
        </w:rPr>
        <w:t xml:space="preserve"> and 4</w:t>
      </w:r>
      <w:r w:rsidR="004C7ABD" w:rsidRPr="004C7ABD">
        <w:rPr>
          <w:rFonts w:cstheme="minorHAnsi"/>
          <w:vertAlign w:val="superscript"/>
        </w:rPr>
        <w:t>th</w:t>
      </w:r>
      <w:r w:rsidR="004C7ABD">
        <w:rPr>
          <w:rFonts w:cstheme="minorHAnsi"/>
        </w:rPr>
        <w:t xml:space="preserve"> Avenue in</w:t>
      </w:r>
      <w:r w:rsidR="006E1D73" w:rsidRPr="00A3280E">
        <w:rPr>
          <w:rFonts w:cstheme="minorHAnsi"/>
        </w:rPr>
        <w:t xml:space="preserve"> </w:t>
      </w:r>
      <w:r w:rsidRPr="00A3280E">
        <w:rPr>
          <w:rFonts w:cstheme="minorHAnsi"/>
        </w:rPr>
        <w:t>Melville</w:t>
      </w:r>
      <w:r w:rsidR="006E1D73" w:rsidRPr="00A3280E">
        <w:rPr>
          <w:rFonts w:cstheme="minorHAnsi"/>
        </w:rPr>
        <w:t xml:space="preserve">, </w:t>
      </w:r>
      <w:r w:rsidR="00117A97">
        <w:rPr>
          <w:rFonts w:cstheme="minorHAnsi"/>
        </w:rPr>
        <w:t>with</w:t>
      </w:r>
      <w:r w:rsidR="006E1D73" w:rsidRPr="00A3280E">
        <w:rPr>
          <w:rFonts w:cstheme="minorHAnsi"/>
        </w:rPr>
        <w:t xml:space="preserve"> </w:t>
      </w:r>
      <w:r w:rsidR="00117A97">
        <w:rPr>
          <w:rFonts w:cstheme="minorHAnsi"/>
        </w:rPr>
        <w:t>no Erf No. indicated</w:t>
      </w:r>
      <w:r w:rsidR="006E1D73" w:rsidRPr="00A3280E">
        <w:rPr>
          <w:rFonts w:cstheme="minorHAnsi"/>
        </w:rPr>
        <w:t>, u</w:t>
      </w:r>
      <w:r w:rsidR="007C612F" w:rsidRPr="00A3280E">
        <w:rPr>
          <w:rFonts w:cstheme="minorHAnsi"/>
        </w:rPr>
        <w:t>nder applicatio</w:t>
      </w:r>
      <w:r w:rsidRPr="00A3280E">
        <w:rPr>
          <w:rFonts w:cstheme="minorHAnsi"/>
        </w:rPr>
        <w:t>n reference number GLB70000</w:t>
      </w:r>
      <w:r w:rsidR="003E5780">
        <w:rPr>
          <w:rFonts w:cstheme="minorHAnsi"/>
        </w:rPr>
        <w:t>1</w:t>
      </w:r>
      <w:r w:rsidR="00117A97">
        <w:rPr>
          <w:rFonts w:cstheme="minorHAnsi"/>
        </w:rPr>
        <w:t>1</w:t>
      </w:r>
      <w:r w:rsidR="00E23B59">
        <w:rPr>
          <w:rFonts w:cstheme="minorHAnsi"/>
        </w:rPr>
        <w:t>4</w:t>
      </w:r>
      <w:r w:rsidR="00117A97">
        <w:rPr>
          <w:rFonts w:cstheme="minorHAnsi"/>
        </w:rPr>
        <w:t>21</w:t>
      </w:r>
      <w:r w:rsidR="007C612F" w:rsidRPr="00A3280E">
        <w:rPr>
          <w:rFonts w:cstheme="minorHAnsi"/>
        </w:rPr>
        <w:t xml:space="preserve">. </w:t>
      </w:r>
      <w:r w:rsidR="00603ED1" w:rsidRPr="00A3280E">
        <w:rPr>
          <w:rFonts w:cstheme="minorHAnsi"/>
        </w:rPr>
        <w:t xml:space="preserve"> </w:t>
      </w:r>
    </w:p>
    <w:p w14:paraId="59D5E195" w14:textId="77777777" w:rsidR="00724C9D" w:rsidRPr="00A3280E" w:rsidRDefault="00724C9D" w:rsidP="00893DCD">
      <w:pPr>
        <w:spacing w:after="0" w:line="240" w:lineRule="auto"/>
        <w:ind w:left="851" w:hanging="425"/>
        <w:rPr>
          <w:rFonts w:cstheme="minorHAnsi"/>
        </w:rPr>
      </w:pPr>
    </w:p>
    <w:p w14:paraId="7D3BFE39" w14:textId="77777777" w:rsidR="0061423B" w:rsidRPr="00A3280E" w:rsidRDefault="00DE0AF7" w:rsidP="00893DCD">
      <w:pPr>
        <w:pStyle w:val="ListParagraph"/>
        <w:numPr>
          <w:ilvl w:val="0"/>
          <w:numId w:val="1"/>
        </w:numPr>
        <w:spacing w:after="0" w:line="240" w:lineRule="auto"/>
        <w:ind w:left="851" w:hanging="425"/>
        <w:rPr>
          <w:rFonts w:cstheme="minorHAnsi"/>
        </w:rPr>
      </w:pPr>
      <w:r w:rsidRPr="00A3280E">
        <w:rPr>
          <w:rFonts w:cstheme="minorHAnsi"/>
        </w:rPr>
        <w:t>The Melville Residents Association (</w:t>
      </w:r>
      <w:r w:rsidR="000124F4" w:rsidRPr="00A3280E">
        <w:rPr>
          <w:rFonts w:cstheme="minorHAnsi"/>
        </w:rPr>
        <w:t>“MRA</w:t>
      </w:r>
      <w:r w:rsidR="004917FC">
        <w:rPr>
          <w:rFonts w:cstheme="minorHAnsi"/>
        </w:rPr>
        <w:t>”</w:t>
      </w:r>
      <w:r w:rsidRPr="00A3280E">
        <w:rPr>
          <w:rFonts w:cstheme="minorHAnsi"/>
        </w:rPr>
        <w:t>)</w:t>
      </w:r>
      <w:r w:rsidR="00420241" w:rsidRPr="00A3280E">
        <w:rPr>
          <w:rFonts w:cstheme="minorHAnsi"/>
        </w:rPr>
        <w:t xml:space="preserve"> </w:t>
      </w:r>
      <w:r w:rsidRPr="00A3280E">
        <w:rPr>
          <w:rFonts w:cstheme="minorHAnsi"/>
        </w:rPr>
        <w:t xml:space="preserve">has had sight of the application papers </w:t>
      </w:r>
      <w:r w:rsidR="0061423B" w:rsidRPr="00A3280E">
        <w:rPr>
          <w:rFonts w:cstheme="minorHAnsi"/>
        </w:rPr>
        <w:t>made available by the Johannesburg Regional Office of the Gauteng Liquor Board and fi</w:t>
      </w:r>
      <w:r w:rsidR="00A673C4" w:rsidRPr="00A3280E">
        <w:rPr>
          <w:rFonts w:cstheme="minorHAnsi"/>
        </w:rPr>
        <w:t xml:space="preserve">led </w:t>
      </w:r>
      <w:r w:rsidR="00065059">
        <w:rPr>
          <w:rFonts w:cstheme="minorHAnsi"/>
        </w:rPr>
        <w:t>on behalf of</w:t>
      </w:r>
      <w:r w:rsidR="00A673C4" w:rsidRPr="00A3280E">
        <w:rPr>
          <w:rFonts w:cstheme="minorHAnsi"/>
        </w:rPr>
        <w:t xml:space="preserve"> the applicant for the</w:t>
      </w:r>
      <w:r w:rsidR="00CC5A7B" w:rsidRPr="00A3280E">
        <w:rPr>
          <w:rFonts w:cstheme="minorHAnsi"/>
        </w:rPr>
        <w:t xml:space="preserve"> </w:t>
      </w:r>
      <w:r w:rsidR="00DA7433" w:rsidRPr="00A3280E">
        <w:rPr>
          <w:rFonts w:cstheme="minorHAnsi"/>
        </w:rPr>
        <w:t>above</w:t>
      </w:r>
      <w:r w:rsidR="0054585D" w:rsidRPr="00A3280E">
        <w:rPr>
          <w:rFonts w:cstheme="minorHAnsi"/>
        </w:rPr>
        <w:t xml:space="preserve"> premises</w:t>
      </w:r>
      <w:r w:rsidR="00724C9D" w:rsidRPr="00A3280E">
        <w:rPr>
          <w:rFonts w:cstheme="minorHAnsi"/>
        </w:rPr>
        <w:t xml:space="preserve"> i</w:t>
      </w:r>
      <w:r w:rsidR="00C9649C" w:rsidRPr="00A3280E">
        <w:rPr>
          <w:rFonts w:cstheme="minorHAnsi"/>
        </w:rPr>
        <w:t>n</w:t>
      </w:r>
      <w:r w:rsidR="0061423B" w:rsidRPr="00A3280E">
        <w:rPr>
          <w:rFonts w:cstheme="minorHAnsi"/>
        </w:rPr>
        <w:t xml:space="preserve"> terms of section 23 of the Gauteng Liquor Act 2 of 2003</w:t>
      </w:r>
      <w:r w:rsidRPr="00A3280E">
        <w:rPr>
          <w:rFonts w:cstheme="minorHAnsi"/>
        </w:rPr>
        <w:t xml:space="preserve">. Certain aspects relating to this application are of concern to the </w:t>
      </w:r>
      <w:r w:rsidR="00420241" w:rsidRPr="00A3280E">
        <w:rPr>
          <w:rFonts w:cstheme="minorHAnsi"/>
        </w:rPr>
        <w:t xml:space="preserve">MRA </w:t>
      </w:r>
      <w:r w:rsidRPr="00A3280E">
        <w:rPr>
          <w:rFonts w:cstheme="minorHAnsi"/>
        </w:rPr>
        <w:t>and have led to it filing this objection.</w:t>
      </w:r>
    </w:p>
    <w:p w14:paraId="0194BC88" w14:textId="77777777" w:rsidR="009449C2" w:rsidRPr="00A3280E" w:rsidRDefault="009449C2" w:rsidP="009449C2">
      <w:pPr>
        <w:pStyle w:val="ListParagraph"/>
        <w:rPr>
          <w:rFonts w:cstheme="minorHAnsi"/>
        </w:rPr>
      </w:pPr>
    </w:p>
    <w:p w14:paraId="42116F91" w14:textId="77777777" w:rsidR="00CB602B" w:rsidRDefault="009449C2" w:rsidP="00CB602B">
      <w:pPr>
        <w:pStyle w:val="ListParagraph"/>
        <w:numPr>
          <w:ilvl w:val="0"/>
          <w:numId w:val="1"/>
        </w:numPr>
        <w:spacing w:after="0" w:line="240" w:lineRule="auto"/>
        <w:ind w:left="851" w:hanging="425"/>
        <w:rPr>
          <w:rFonts w:cstheme="minorHAnsi"/>
        </w:rPr>
      </w:pPr>
      <w:r w:rsidRPr="00A3280E">
        <w:rPr>
          <w:rFonts w:cstheme="minorHAnsi"/>
        </w:rPr>
        <w:t xml:space="preserve">The </w:t>
      </w:r>
      <w:r w:rsidR="00E23B59">
        <w:rPr>
          <w:rFonts w:cstheme="minorHAnsi"/>
        </w:rPr>
        <w:t xml:space="preserve">type of licence applied for is masked as a restaurant </w:t>
      </w:r>
      <w:r w:rsidR="00E23B59" w:rsidRPr="0027545E">
        <w:rPr>
          <w:rFonts w:cstheme="minorHAnsi"/>
        </w:rPr>
        <w:t xml:space="preserve">while the </w:t>
      </w:r>
      <w:r w:rsidR="00117A97" w:rsidRPr="0027545E">
        <w:rPr>
          <w:rFonts w:cstheme="minorHAnsi"/>
        </w:rPr>
        <w:t xml:space="preserve">franchise is known to be … </w:t>
      </w:r>
      <w:r w:rsidR="00117A97" w:rsidRPr="0027545E">
        <w:rPr>
          <w:rFonts w:cstheme="minorHAnsi"/>
          <w:i/>
        </w:rPr>
        <w:t>designed and operated under the guidelines of the "</w:t>
      </w:r>
      <w:r w:rsidR="00117A97" w:rsidRPr="0027545E">
        <w:rPr>
          <w:rFonts w:cstheme="minorHAnsi"/>
          <w:b/>
          <w:i/>
        </w:rPr>
        <w:t>Irish Pub Concept</w:t>
      </w:r>
      <w:r w:rsidR="00117A97" w:rsidRPr="0027545E">
        <w:rPr>
          <w:rFonts w:cstheme="minorHAnsi"/>
          <w:i/>
        </w:rPr>
        <w:t>"</w:t>
      </w:r>
      <w:r w:rsidR="00CB602B" w:rsidRPr="0027545E">
        <w:rPr>
          <w:rFonts w:cstheme="minorHAnsi"/>
          <w:i/>
        </w:rPr>
        <w:t>.</w:t>
      </w:r>
      <w:r w:rsidR="00117A97" w:rsidRPr="0027545E">
        <w:rPr>
          <w:rFonts w:cstheme="minorHAnsi"/>
          <w:i/>
        </w:rPr>
        <w:t xml:space="preserve">  … While they're</w:t>
      </w:r>
      <w:r w:rsidR="00117A97" w:rsidRPr="00117A97">
        <w:rPr>
          <w:rFonts w:cstheme="minorHAnsi"/>
          <w:i/>
        </w:rPr>
        <w:t xml:space="preserve"> all related, no two </w:t>
      </w:r>
      <w:r w:rsidR="00117A97" w:rsidRPr="00117A97">
        <w:rPr>
          <w:rFonts w:cstheme="minorHAnsi"/>
          <w:b/>
          <w:i/>
        </w:rPr>
        <w:t>pubs</w:t>
      </w:r>
      <w:r w:rsidR="00117A97" w:rsidRPr="00117A97">
        <w:rPr>
          <w:rFonts w:cstheme="minorHAnsi"/>
          <w:i/>
        </w:rPr>
        <w:t xml:space="preserve"> look exactly alike</w:t>
      </w:r>
      <w:r w:rsidR="00117A97">
        <w:rPr>
          <w:rFonts w:cstheme="minorHAnsi"/>
        </w:rPr>
        <w:t xml:space="preserve">… </w:t>
      </w:r>
    </w:p>
    <w:p w14:paraId="31F1F66E" w14:textId="77777777" w:rsidR="00CB602B" w:rsidRPr="00CB602B" w:rsidRDefault="00CB602B" w:rsidP="00CB602B">
      <w:pPr>
        <w:pStyle w:val="ListParagraph"/>
        <w:spacing w:after="0" w:line="240" w:lineRule="auto"/>
        <w:ind w:left="851"/>
        <w:rPr>
          <w:rFonts w:cstheme="minorHAnsi"/>
        </w:rPr>
      </w:pPr>
      <w:r>
        <w:rPr>
          <w:rFonts w:cstheme="minorHAnsi"/>
        </w:rPr>
        <w:t>[</w:t>
      </w:r>
      <w:r w:rsidRPr="00CB602B">
        <w:rPr>
          <w:rFonts w:cstheme="minorHAnsi"/>
          <w:color w:val="0404AC"/>
          <w:u w:val="single"/>
        </w:rPr>
        <w:t>https://www.safranchisebrands.co.za/the-brazen-head</w:t>
      </w:r>
      <w:r>
        <w:rPr>
          <w:rFonts w:cstheme="minorHAnsi"/>
          <w:color w:val="0404AC"/>
        </w:rPr>
        <w:t>]</w:t>
      </w:r>
    </w:p>
    <w:p w14:paraId="2A87965B" w14:textId="77777777" w:rsidR="00E23B59" w:rsidRPr="00CB602B" w:rsidRDefault="00117A97" w:rsidP="00CB602B">
      <w:pPr>
        <w:pStyle w:val="ListParagraph"/>
        <w:spacing w:after="0" w:line="240" w:lineRule="auto"/>
        <w:ind w:left="851"/>
        <w:rPr>
          <w:rFonts w:cstheme="minorHAnsi"/>
        </w:rPr>
      </w:pPr>
      <w:r w:rsidRPr="00CB602B">
        <w:rPr>
          <w:rFonts w:cstheme="minorHAnsi"/>
        </w:rPr>
        <w:t>The MRA is not convinced that this is a bona fide restaurant.</w:t>
      </w:r>
      <w:r w:rsidR="00CB602B" w:rsidRPr="00CB602B">
        <w:rPr>
          <w:rFonts w:cstheme="minorHAnsi"/>
        </w:rPr>
        <w:t xml:space="preserve"> On the plans a big bar area is also provided which is not usual for a restaurant.</w:t>
      </w:r>
    </w:p>
    <w:p w14:paraId="2E9FE3F9" w14:textId="77777777" w:rsidR="00E23B59" w:rsidRPr="00E23B59" w:rsidRDefault="00E23B59" w:rsidP="00E23B59">
      <w:pPr>
        <w:pStyle w:val="ListParagraph"/>
        <w:rPr>
          <w:rFonts w:cstheme="minorHAnsi"/>
        </w:rPr>
      </w:pPr>
    </w:p>
    <w:p w14:paraId="46F982CD" w14:textId="77777777" w:rsidR="007A43FC" w:rsidRDefault="00E23B59" w:rsidP="007A43FC">
      <w:pPr>
        <w:pStyle w:val="ListParagraph"/>
        <w:numPr>
          <w:ilvl w:val="0"/>
          <w:numId w:val="1"/>
        </w:numPr>
        <w:spacing w:after="0" w:line="240" w:lineRule="auto"/>
        <w:ind w:left="851" w:hanging="425"/>
        <w:rPr>
          <w:rFonts w:cstheme="minorHAnsi"/>
        </w:rPr>
      </w:pPr>
      <w:r>
        <w:rPr>
          <w:rFonts w:cstheme="minorHAnsi"/>
        </w:rPr>
        <w:t>The</w:t>
      </w:r>
      <w:r w:rsidR="009449C2" w:rsidRPr="00A3280E">
        <w:rPr>
          <w:rFonts w:cstheme="minorHAnsi"/>
        </w:rPr>
        <w:t xml:space="preserve"> </w:t>
      </w:r>
      <w:r w:rsidR="009449C2">
        <w:rPr>
          <w:rFonts w:cstheme="minorHAnsi"/>
        </w:rPr>
        <w:t>location</w:t>
      </w:r>
      <w:r w:rsidR="009449C2" w:rsidRPr="00A3280E">
        <w:rPr>
          <w:rFonts w:cstheme="minorHAnsi"/>
        </w:rPr>
        <w:t xml:space="preserve"> </w:t>
      </w:r>
      <w:r>
        <w:rPr>
          <w:rFonts w:cstheme="minorHAnsi"/>
        </w:rPr>
        <w:t>of the premises</w:t>
      </w:r>
      <w:r w:rsidR="007A43FC">
        <w:rPr>
          <w:rFonts w:cstheme="minorHAnsi"/>
        </w:rPr>
        <w:t>, i.e. Main Road is known to the honourable Liquor Board due to the numerous complaints relating to establishments like Stones and Ballerz – the latter which closed down</w:t>
      </w:r>
      <w:r w:rsidR="00511EE6">
        <w:rPr>
          <w:rFonts w:cstheme="minorHAnsi"/>
        </w:rPr>
        <w:t xml:space="preserve"> and which premises are currently being occupied and where Cappello Melville has been operating a night club-type of business for the past number of months</w:t>
      </w:r>
      <w:r w:rsidR="007A43FC">
        <w:rPr>
          <w:rFonts w:cstheme="minorHAnsi"/>
        </w:rPr>
        <w:t xml:space="preserve">. This area is </w:t>
      </w:r>
      <w:r w:rsidR="007A43FC" w:rsidRPr="007A43FC">
        <w:rPr>
          <w:rFonts w:cstheme="minorHAnsi"/>
        </w:rPr>
        <w:t xml:space="preserve">already burdened with a lot of noise, unruly car boot parties, spinning and drag racing. </w:t>
      </w:r>
    </w:p>
    <w:p w14:paraId="6D1BC6EA" w14:textId="77777777" w:rsidR="000C1B4D" w:rsidRDefault="000C1B4D" w:rsidP="000C1B4D">
      <w:pPr>
        <w:pStyle w:val="ListParagraph"/>
        <w:spacing w:after="0" w:line="240" w:lineRule="auto"/>
        <w:ind w:left="851"/>
        <w:rPr>
          <w:rFonts w:cstheme="minorHAnsi"/>
        </w:rPr>
      </w:pPr>
    </w:p>
    <w:p w14:paraId="5DAAF40B" w14:textId="7B7515C0" w:rsidR="000C1B4D" w:rsidRDefault="000C1B4D" w:rsidP="007A43FC">
      <w:pPr>
        <w:pStyle w:val="ListParagraph"/>
        <w:numPr>
          <w:ilvl w:val="0"/>
          <w:numId w:val="1"/>
        </w:numPr>
        <w:spacing w:after="0" w:line="240" w:lineRule="auto"/>
        <w:ind w:left="851" w:hanging="425"/>
        <w:rPr>
          <w:rFonts w:cstheme="minorHAnsi"/>
        </w:rPr>
      </w:pPr>
      <w:r w:rsidRPr="000C1B4D">
        <w:rPr>
          <w:rFonts w:cstheme="minorHAnsi"/>
        </w:rPr>
        <w:t xml:space="preserve">In the advertisements and in an affidavit a list of similarly licenced premises within a radius of 1 kilometre appears.  It should be noted by the honourable Board that the requirement in this regard as set out in Section 24(3) is prescriptive in that the Applicant shall indicate the required information in the application.  This requirement is there to ensure the Board is in a position to make an informed decision. Though approximately </w:t>
      </w:r>
      <w:r w:rsidR="0027545E">
        <w:rPr>
          <w:rFonts w:cstheme="minorHAnsi"/>
        </w:rPr>
        <w:t xml:space="preserve">30 </w:t>
      </w:r>
      <w:r w:rsidRPr="000C1B4D">
        <w:rPr>
          <w:rFonts w:cstheme="minorHAnsi"/>
        </w:rPr>
        <w:t xml:space="preserve">establishments are listed, the MRA can state that the details listed are outdated and inaccurate with numerous </w:t>
      </w:r>
      <w:proofErr w:type="spellStart"/>
      <w:r>
        <w:rPr>
          <w:rFonts w:cstheme="minorHAnsi"/>
        </w:rPr>
        <w:t>unlicenced</w:t>
      </w:r>
      <w:proofErr w:type="spellEnd"/>
      <w:r>
        <w:rPr>
          <w:rFonts w:cstheme="minorHAnsi"/>
        </w:rPr>
        <w:t xml:space="preserve"> premises listed</w:t>
      </w:r>
      <w:r w:rsidRPr="000C1B4D">
        <w:rPr>
          <w:rFonts w:cstheme="minorHAnsi"/>
        </w:rPr>
        <w:t>, but there are also establishments not listed.  Argument on this aspect will be made at a hearing.</w:t>
      </w:r>
    </w:p>
    <w:p w14:paraId="02613FB6" w14:textId="77777777" w:rsidR="007A43FC" w:rsidRPr="007A43FC" w:rsidRDefault="007A43FC" w:rsidP="007A43FC">
      <w:pPr>
        <w:pStyle w:val="ListParagraph"/>
        <w:rPr>
          <w:rFonts w:cstheme="minorHAnsi"/>
        </w:rPr>
      </w:pPr>
    </w:p>
    <w:p w14:paraId="67D5EA4D" w14:textId="77777777" w:rsidR="00C97C00" w:rsidRDefault="00C97C00" w:rsidP="007A43FC">
      <w:pPr>
        <w:pStyle w:val="ListParagraph"/>
        <w:numPr>
          <w:ilvl w:val="0"/>
          <w:numId w:val="1"/>
        </w:numPr>
        <w:spacing w:after="0" w:line="240" w:lineRule="auto"/>
        <w:ind w:left="851" w:hanging="425"/>
        <w:rPr>
          <w:rFonts w:cstheme="minorHAnsi"/>
        </w:rPr>
      </w:pPr>
      <w:r>
        <w:rPr>
          <w:rFonts w:cstheme="minorHAnsi"/>
        </w:rPr>
        <w:t xml:space="preserve">The property may not have sufficient parking to accommodate its patrons as the parking area behind the property is </w:t>
      </w:r>
      <w:r w:rsidR="00CB602B">
        <w:rPr>
          <w:rFonts w:cstheme="minorHAnsi"/>
        </w:rPr>
        <w:t xml:space="preserve">used by the flats in the same building </w:t>
      </w:r>
      <w:r w:rsidR="00511EE6">
        <w:rPr>
          <w:rFonts w:cstheme="minorHAnsi"/>
        </w:rPr>
        <w:t>of</w:t>
      </w:r>
      <w:r w:rsidR="00CB602B">
        <w:rPr>
          <w:rFonts w:cstheme="minorHAnsi"/>
        </w:rPr>
        <w:t xml:space="preserve"> the proposed premises – </w:t>
      </w:r>
      <w:r w:rsidR="00511EE6">
        <w:rPr>
          <w:rFonts w:cstheme="minorHAnsi"/>
        </w:rPr>
        <w:t xml:space="preserve">it is known that </w:t>
      </w:r>
      <w:r w:rsidR="00CB602B">
        <w:rPr>
          <w:rFonts w:cstheme="minorHAnsi"/>
        </w:rPr>
        <w:t>vehicles have been stolen from this parking lot</w:t>
      </w:r>
      <w:r>
        <w:rPr>
          <w:rFonts w:cstheme="minorHAnsi"/>
        </w:rPr>
        <w:t>.</w:t>
      </w:r>
    </w:p>
    <w:p w14:paraId="148A8D3B" w14:textId="77777777" w:rsidR="00C97C00" w:rsidRPr="00C97C00" w:rsidRDefault="00C97C00" w:rsidP="002C5350">
      <w:pPr>
        <w:pStyle w:val="ListParagraph"/>
        <w:rPr>
          <w:rFonts w:cstheme="minorHAnsi"/>
        </w:rPr>
      </w:pPr>
    </w:p>
    <w:p w14:paraId="45E8FE39" w14:textId="77777777" w:rsidR="00C97BA2" w:rsidRPr="00C97BA2" w:rsidRDefault="00C97BA2" w:rsidP="00C97BA2">
      <w:pPr>
        <w:pStyle w:val="ListParagraph"/>
        <w:rPr>
          <w:rFonts w:cstheme="minorHAnsi"/>
        </w:rPr>
      </w:pPr>
    </w:p>
    <w:p w14:paraId="166D9C63" w14:textId="77777777" w:rsidR="00C97BA2" w:rsidRDefault="00825C01" w:rsidP="009449C2">
      <w:pPr>
        <w:pStyle w:val="ListParagraph"/>
        <w:numPr>
          <w:ilvl w:val="0"/>
          <w:numId w:val="1"/>
        </w:numPr>
        <w:spacing w:after="0" w:line="240" w:lineRule="auto"/>
        <w:ind w:left="851" w:hanging="425"/>
        <w:rPr>
          <w:rFonts w:cstheme="minorHAnsi"/>
        </w:rPr>
      </w:pPr>
      <w:r>
        <w:rPr>
          <w:rFonts w:cstheme="minorHAnsi"/>
        </w:rPr>
        <w:t>In respect of the Schedule of Statutory Requirements:</w:t>
      </w:r>
    </w:p>
    <w:p w14:paraId="061546FA" w14:textId="77777777" w:rsidR="00B7114C" w:rsidRDefault="00B7114C" w:rsidP="00B7114C">
      <w:pPr>
        <w:pStyle w:val="ListParagraph"/>
        <w:numPr>
          <w:ilvl w:val="1"/>
          <w:numId w:val="1"/>
        </w:numPr>
        <w:spacing w:after="0" w:line="240" w:lineRule="auto"/>
        <w:rPr>
          <w:rFonts w:cstheme="minorHAnsi"/>
        </w:rPr>
      </w:pPr>
      <w:r>
        <w:rPr>
          <w:rFonts w:cstheme="minorHAnsi"/>
        </w:rPr>
        <w:t>In item 3.1 the applicant indicates that the premises are</w:t>
      </w:r>
      <w:r w:rsidR="00511EE6">
        <w:rPr>
          <w:rFonts w:cstheme="minorHAnsi"/>
        </w:rPr>
        <w:t xml:space="preserve"> not</w:t>
      </w:r>
      <w:r>
        <w:rPr>
          <w:rFonts w:cstheme="minorHAnsi"/>
        </w:rPr>
        <w:t xml:space="preserve"> fully completed and </w:t>
      </w:r>
      <w:r w:rsidR="00511EE6">
        <w:rPr>
          <w:rFonts w:cstheme="minorHAnsi"/>
        </w:rPr>
        <w:t>requires some 2 months post approval for completion</w:t>
      </w:r>
      <w:r>
        <w:rPr>
          <w:rFonts w:cstheme="minorHAnsi"/>
        </w:rPr>
        <w:t xml:space="preserve">. </w:t>
      </w:r>
    </w:p>
    <w:p w14:paraId="7950A375" w14:textId="33A07909" w:rsidR="00B7114C" w:rsidRDefault="001F2A30" w:rsidP="00B7114C">
      <w:pPr>
        <w:pStyle w:val="ListParagraph"/>
        <w:numPr>
          <w:ilvl w:val="1"/>
          <w:numId w:val="1"/>
        </w:numPr>
        <w:spacing w:after="0" w:line="240" w:lineRule="auto"/>
        <w:rPr>
          <w:rFonts w:cstheme="minorHAnsi"/>
        </w:rPr>
      </w:pPr>
      <w:r>
        <w:rPr>
          <w:rFonts w:cstheme="minorHAnsi"/>
        </w:rPr>
        <w:t>Section 30</w:t>
      </w:r>
      <w:r w:rsidR="0027545E">
        <w:rPr>
          <w:rFonts w:cstheme="minorHAnsi"/>
        </w:rPr>
        <w:t xml:space="preserve"> requires detail of places of worship, educational institutions and similarly licenced premises (within a radius of 500m) to be listed with distances indicated. This applicant failed to discharge this duty and the application should thus be refused.</w:t>
      </w:r>
    </w:p>
    <w:p w14:paraId="259BBA03" w14:textId="67E436DB" w:rsidR="00B7114C" w:rsidRDefault="0027545E" w:rsidP="00B7114C">
      <w:pPr>
        <w:pStyle w:val="ListParagraph"/>
        <w:numPr>
          <w:ilvl w:val="1"/>
          <w:numId w:val="1"/>
        </w:numPr>
        <w:spacing w:after="0" w:line="240" w:lineRule="auto"/>
        <w:rPr>
          <w:rFonts w:cstheme="minorHAnsi"/>
        </w:rPr>
      </w:pPr>
      <w:r>
        <w:rPr>
          <w:rFonts w:cstheme="minorHAnsi"/>
        </w:rPr>
        <w:t>It follows that</w:t>
      </w:r>
      <w:r w:rsidR="00B7114C">
        <w:rPr>
          <w:rFonts w:cstheme="minorHAnsi"/>
        </w:rPr>
        <w:t xml:space="preserve"> the statement in item 7 that the application complies is incorrect and improper.</w:t>
      </w:r>
    </w:p>
    <w:p w14:paraId="49E8FBC3" w14:textId="3BC8EDD5" w:rsidR="00DC1F47" w:rsidRPr="00825C01" w:rsidRDefault="00DC1F47" w:rsidP="00B7114C">
      <w:pPr>
        <w:pStyle w:val="ListParagraph"/>
        <w:numPr>
          <w:ilvl w:val="1"/>
          <w:numId w:val="1"/>
        </w:numPr>
        <w:spacing w:after="0" w:line="240" w:lineRule="auto"/>
        <w:rPr>
          <w:rFonts w:cstheme="minorHAnsi"/>
        </w:rPr>
      </w:pPr>
      <w:r w:rsidRPr="00DC1F47">
        <w:rPr>
          <w:rFonts w:cstheme="minorHAnsi"/>
        </w:rPr>
        <w:lastRenderedPageBreak/>
        <w:t>It is noted that the SAPS clearance is outstanding and the Applicant requested condonation in this regard.  This aspect should be addressed before the honourable Board can make any decision.</w:t>
      </w:r>
    </w:p>
    <w:p w14:paraId="2DCD232B" w14:textId="77777777" w:rsidR="00B7114C" w:rsidRPr="00B7114C" w:rsidRDefault="00B7114C" w:rsidP="00B7114C">
      <w:pPr>
        <w:pStyle w:val="ListParagraph"/>
        <w:rPr>
          <w:rFonts w:cstheme="minorHAnsi"/>
        </w:rPr>
      </w:pPr>
    </w:p>
    <w:p w14:paraId="31CAFC9E" w14:textId="77777777" w:rsidR="00B7114C" w:rsidRDefault="00541226" w:rsidP="009449C2">
      <w:pPr>
        <w:pStyle w:val="ListParagraph"/>
        <w:numPr>
          <w:ilvl w:val="0"/>
          <w:numId w:val="1"/>
        </w:numPr>
        <w:spacing w:after="0" w:line="240" w:lineRule="auto"/>
        <w:ind w:left="851" w:hanging="425"/>
        <w:rPr>
          <w:rFonts w:cstheme="minorHAnsi"/>
        </w:rPr>
      </w:pPr>
      <w:r>
        <w:rPr>
          <w:rFonts w:cstheme="minorHAnsi"/>
        </w:rPr>
        <w:t>The document attached as proof of right of occupancy</w:t>
      </w:r>
      <w:r w:rsidR="00C61268">
        <w:rPr>
          <w:rFonts w:cstheme="minorHAnsi"/>
        </w:rPr>
        <w:t xml:space="preserve">, </w:t>
      </w:r>
      <w:r w:rsidR="00511EE6">
        <w:rPr>
          <w:rFonts w:cstheme="minorHAnsi"/>
        </w:rPr>
        <w:t>indicates Shops 2 and 3 of Melville Corner – this is not the same as the premises indicated on the application and thus there is no proof of any right to occupy the premises in respect of the application before the Board</w:t>
      </w:r>
      <w:r w:rsidR="00357B8B">
        <w:rPr>
          <w:rFonts w:cstheme="minorHAnsi"/>
        </w:rPr>
        <w:t>.</w:t>
      </w:r>
    </w:p>
    <w:p w14:paraId="59A0560D" w14:textId="77777777" w:rsidR="00081848" w:rsidRPr="00081848" w:rsidRDefault="00081848" w:rsidP="00081848">
      <w:pPr>
        <w:pStyle w:val="ListParagraph"/>
        <w:rPr>
          <w:rFonts w:cstheme="minorHAnsi"/>
        </w:rPr>
      </w:pPr>
    </w:p>
    <w:p w14:paraId="77120816" w14:textId="77777777" w:rsidR="00081848" w:rsidRDefault="00D50C77" w:rsidP="009449C2">
      <w:pPr>
        <w:pStyle w:val="ListParagraph"/>
        <w:numPr>
          <w:ilvl w:val="0"/>
          <w:numId w:val="1"/>
        </w:numPr>
        <w:spacing w:after="0" w:line="240" w:lineRule="auto"/>
        <w:ind w:left="851" w:hanging="425"/>
        <w:rPr>
          <w:rFonts w:cstheme="minorHAnsi"/>
        </w:rPr>
      </w:pPr>
      <w:r>
        <w:rPr>
          <w:rFonts w:cstheme="minorHAnsi"/>
        </w:rPr>
        <w:t xml:space="preserve">The </w:t>
      </w:r>
      <w:r w:rsidR="00081848">
        <w:rPr>
          <w:rFonts w:cstheme="minorHAnsi"/>
        </w:rPr>
        <w:t>MRA standard procedure</w:t>
      </w:r>
      <w:r>
        <w:rPr>
          <w:rFonts w:cstheme="minorHAnsi"/>
        </w:rPr>
        <w:t>,</w:t>
      </w:r>
      <w:r w:rsidR="00081848">
        <w:rPr>
          <w:rFonts w:cstheme="minorHAnsi"/>
        </w:rPr>
        <w:t xml:space="preserve"> as published on the website</w:t>
      </w:r>
      <w:r>
        <w:rPr>
          <w:rFonts w:cstheme="minorHAnsi"/>
        </w:rPr>
        <w:t>,</w:t>
      </w:r>
      <w:r w:rsidR="00081848">
        <w:rPr>
          <w:rFonts w:cstheme="minorHAnsi"/>
        </w:rPr>
        <w:t xml:space="preserve"> is to object in an endeavour to liaise with an applicant to establish a relationship and obtain detail of the intentions and hopefully enter into an agreement that is mutually beneficial. The MRA also invites prospective applicants to liaise with them and there are numerous examples of this with regards to establishments</w:t>
      </w:r>
      <w:r w:rsidR="00B86256">
        <w:rPr>
          <w:rFonts w:cstheme="minorHAnsi"/>
        </w:rPr>
        <w:t xml:space="preserve"> such as Pablo Eggs-Go-Bar</w:t>
      </w:r>
      <w:r w:rsidR="00511EE6">
        <w:rPr>
          <w:rFonts w:cstheme="minorHAnsi"/>
        </w:rPr>
        <w:t>,</w:t>
      </w:r>
      <w:r>
        <w:rPr>
          <w:rFonts w:cstheme="minorHAnsi"/>
        </w:rPr>
        <w:t xml:space="preserve"> and</w:t>
      </w:r>
      <w:r w:rsidR="00511EE6">
        <w:rPr>
          <w:rFonts w:cstheme="minorHAnsi"/>
        </w:rPr>
        <w:t xml:space="preserve"> most recently Del </w:t>
      </w:r>
      <w:proofErr w:type="spellStart"/>
      <w:r w:rsidR="00511EE6">
        <w:rPr>
          <w:rFonts w:cstheme="minorHAnsi"/>
        </w:rPr>
        <w:t>Forno</w:t>
      </w:r>
      <w:proofErr w:type="spellEnd"/>
      <w:r w:rsidR="00B86256">
        <w:rPr>
          <w:rFonts w:cstheme="minorHAnsi"/>
        </w:rPr>
        <w:t>.</w:t>
      </w:r>
    </w:p>
    <w:p w14:paraId="09CD2C41" w14:textId="77777777" w:rsidR="005F25CE" w:rsidRPr="005F25CE" w:rsidRDefault="005F25CE" w:rsidP="005F25CE">
      <w:pPr>
        <w:pStyle w:val="ListParagraph"/>
        <w:rPr>
          <w:rFonts w:cstheme="minorHAnsi"/>
        </w:rPr>
      </w:pPr>
    </w:p>
    <w:p w14:paraId="1F27819F" w14:textId="328FCCE6" w:rsidR="005F25CE" w:rsidRPr="00187E27" w:rsidRDefault="005F25CE" w:rsidP="0024758D">
      <w:pPr>
        <w:pStyle w:val="ListParagraph"/>
        <w:numPr>
          <w:ilvl w:val="0"/>
          <w:numId w:val="1"/>
        </w:numPr>
        <w:spacing w:after="0" w:line="240" w:lineRule="auto"/>
        <w:ind w:left="851" w:hanging="425"/>
        <w:rPr>
          <w:rFonts w:cstheme="minorHAnsi"/>
        </w:rPr>
      </w:pPr>
      <w:r w:rsidRPr="005F25CE">
        <w:rPr>
          <w:rFonts w:cstheme="minorHAnsi"/>
        </w:rPr>
        <w:t>The MRA wishes to make the following averments in response to certain statements made in the applica</w:t>
      </w:r>
      <w:r w:rsidR="00BE60CD">
        <w:rPr>
          <w:rFonts w:cstheme="minorHAnsi"/>
        </w:rPr>
        <w:t>nt’s written repr</w:t>
      </w:r>
      <w:r w:rsidR="00BE60CD" w:rsidRPr="00187E27">
        <w:rPr>
          <w:rFonts w:cstheme="minorHAnsi"/>
        </w:rPr>
        <w:t xml:space="preserve">esentations:  </w:t>
      </w:r>
      <w:r w:rsidRPr="00187E27">
        <w:rPr>
          <w:rFonts w:cstheme="minorHAnsi"/>
        </w:rPr>
        <w:t xml:space="preserve"> The applicant states that there is not a restaurant of a similar style in the area. There is however already more than enough supply of these types of establishments in the area.  There is an oversaturation of restaurants and liquor outlets in Melville, serving liquor with meals and in some instances separately at the bar, both during the week and over weekends. At last count there are </w:t>
      </w:r>
      <w:r w:rsidR="00511EE6" w:rsidRPr="00187E27">
        <w:rPr>
          <w:rFonts w:cstheme="minorHAnsi"/>
        </w:rPr>
        <w:t xml:space="preserve">more than 45 liquor outlets in a radius of 1 km from the centre of </w:t>
      </w:r>
      <w:r w:rsidRPr="00187E27">
        <w:rPr>
          <w:rFonts w:cstheme="minorHAnsi"/>
        </w:rPr>
        <w:t>Melville.  The MRA is of the respectful view that the applicant has neither proven the need, nor the desirability or appropriateness of establishing yet another liquor serving establishment in Melville.  A further concern is that the oversaturation may well lead to the further demise of some outlets leaving possibly empty venues that will encourage further displaced.</w:t>
      </w:r>
    </w:p>
    <w:p w14:paraId="49A47997" w14:textId="77777777" w:rsidR="005F25CE" w:rsidRPr="00187E27" w:rsidRDefault="005F25CE" w:rsidP="005F25CE">
      <w:pPr>
        <w:pStyle w:val="ListParagraph"/>
        <w:rPr>
          <w:rFonts w:cstheme="minorHAnsi"/>
        </w:rPr>
      </w:pPr>
    </w:p>
    <w:p w14:paraId="45D984F9" w14:textId="77777777" w:rsidR="005F25CE" w:rsidRDefault="005F25CE" w:rsidP="0024758D">
      <w:pPr>
        <w:pStyle w:val="ListParagraph"/>
        <w:numPr>
          <w:ilvl w:val="0"/>
          <w:numId w:val="1"/>
        </w:numPr>
        <w:spacing w:after="0" w:line="240" w:lineRule="auto"/>
        <w:ind w:left="851" w:hanging="425"/>
        <w:rPr>
          <w:rFonts w:cstheme="minorHAnsi"/>
        </w:rPr>
      </w:pPr>
      <w:r w:rsidRPr="00187E27">
        <w:rPr>
          <w:rFonts w:cstheme="minorHAnsi"/>
        </w:rPr>
        <w:t xml:space="preserve">The </w:t>
      </w:r>
      <w:r w:rsidR="00187E27" w:rsidRPr="00187E27">
        <w:rPr>
          <w:rFonts w:cstheme="minorHAnsi"/>
        </w:rPr>
        <w:t xml:space="preserve">application states that the intention is to serve breakfast and lunch, however the attached </w:t>
      </w:r>
      <w:r w:rsidRPr="00187E27">
        <w:rPr>
          <w:rFonts w:cstheme="minorHAnsi"/>
        </w:rPr>
        <w:t xml:space="preserve">menu </w:t>
      </w:r>
      <w:r w:rsidR="00187E27" w:rsidRPr="00187E27">
        <w:rPr>
          <w:rFonts w:cstheme="minorHAnsi"/>
        </w:rPr>
        <w:t xml:space="preserve">does not </w:t>
      </w:r>
      <w:r w:rsidRPr="00187E27">
        <w:rPr>
          <w:rFonts w:cstheme="minorHAnsi"/>
        </w:rPr>
        <w:t xml:space="preserve">indicate </w:t>
      </w:r>
      <w:r w:rsidR="00187E27" w:rsidRPr="00187E27">
        <w:rPr>
          <w:rFonts w:cstheme="minorHAnsi"/>
        </w:rPr>
        <w:t>any</w:t>
      </w:r>
      <w:r w:rsidR="00187E27">
        <w:rPr>
          <w:rFonts w:cstheme="minorHAnsi"/>
        </w:rPr>
        <w:t xml:space="preserve"> breakfast options. Nowhere does the application indicate </w:t>
      </w:r>
      <w:r>
        <w:rPr>
          <w:rFonts w:cstheme="minorHAnsi"/>
        </w:rPr>
        <w:t>operating hours</w:t>
      </w:r>
      <w:r w:rsidR="00187E27">
        <w:rPr>
          <w:rFonts w:cstheme="minorHAnsi"/>
        </w:rPr>
        <w:t>, it is thus not clear exactly what is intended</w:t>
      </w:r>
      <w:r>
        <w:rPr>
          <w:rFonts w:cstheme="minorHAnsi"/>
        </w:rPr>
        <w:t>.</w:t>
      </w:r>
    </w:p>
    <w:p w14:paraId="44CF2C9B" w14:textId="77777777" w:rsidR="0024758D" w:rsidRPr="0024758D" w:rsidRDefault="0024758D" w:rsidP="0024758D">
      <w:pPr>
        <w:pStyle w:val="ListParagraph"/>
        <w:rPr>
          <w:rFonts w:cstheme="minorHAnsi"/>
        </w:rPr>
      </w:pPr>
    </w:p>
    <w:p w14:paraId="5AEF2294" w14:textId="77777777" w:rsidR="0024758D" w:rsidRPr="0024758D" w:rsidRDefault="0024758D" w:rsidP="0024758D">
      <w:pPr>
        <w:pStyle w:val="ListParagraph"/>
        <w:numPr>
          <w:ilvl w:val="0"/>
          <w:numId w:val="1"/>
        </w:numPr>
        <w:tabs>
          <w:tab w:val="left" w:pos="851"/>
        </w:tabs>
        <w:spacing w:after="0" w:line="240" w:lineRule="auto"/>
        <w:ind w:left="851" w:hanging="425"/>
        <w:rPr>
          <w:rFonts w:cstheme="minorHAnsi"/>
        </w:rPr>
      </w:pPr>
      <w:r>
        <w:rPr>
          <w:rFonts w:cstheme="minorHAnsi"/>
          <w:b/>
        </w:rPr>
        <w:t xml:space="preserve"> </w:t>
      </w:r>
      <w:r w:rsidRPr="0024758D">
        <w:rPr>
          <w:rFonts w:cstheme="minorHAnsi"/>
          <w:b/>
        </w:rPr>
        <w:t>Regulation 3(2) d)</w:t>
      </w:r>
      <w:r w:rsidRPr="0024758D">
        <w:rPr>
          <w:rFonts w:cstheme="minorHAnsi"/>
        </w:rPr>
        <w:t xml:space="preserve"> of the Gauteng Liquor Act provides, inter alia, that:</w:t>
      </w:r>
    </w:p>
    <w:p w14:paraId="230E73AA" w14:textId="77777777" w:rsidR="0024758D" w:rsidRPr="00A3280E" w:rsidRDefault="0024758D" w:rsidP="0024758D">
      <w:pPr>
        <w:spacing w:after="0" w:line="240" w:lineRule="auto"/>
        <w:ind w:left="851" w:hanging="567"/>
        <w:rPr>
          <w:rFonts w:cstheme="minorHAnsi"/>
        </w:rPr>
      </w:pPr>
    </w:p>
    <w:p w14:paraId="7C7809CF" w14:textId="77777777" w:rsidR="0024758D" w:rsidRPr="00A3280E" w:rsidRDefault="0024758D" w:rsidP="0024758D">
      <w:pPr>
        <w:spacing w:after="0" w:line="240" w:lineRule="auto"/>
        <w:ind w:left="851" w:hanging="567"/>
        <w:rPr>
          <w:rFonts w:cstheme="minorHAnsi"/>
          <w:i/>
        </w:rPr>
      </w:pPr>
      <w:r w:rsidRPr="00A3280E">
        <w:rPr>
          <w:rFonts w:cstheme="minorHAnsi"/>
        </w:rPr>
        <w:t xml:space="preserve">               </w:t>
      </w:r>
      <w:r w:rsidRPr="00A3280E">
        <w:rPr>
          <w:rFonts w:cstheme="minorHAnsi"/>
          <w:i/>
        </w:rPr>
        <w:t>“(2) An application for a licence as contemplated in section 19 of the Act must be –</w:t>
      </w:r>
    </w:p>
    <w:p w14:paraId="241D4E3A" w14:textId="77777777" w:rsidR="0024758D" w:rsidRPr="00A3280E" w:rsidRDefault="0024758D" w:rsidP="0024758D">
      <w:pPr>
        <w:pStyle w:val="Default"/>
        <w:ind w:left="851" w:hanging="567"/>
        <w:rPr>
          <w:rFonts w:asciiTheme="minorHAnsi" w:hAnsiTheme="minorHAnsi" w:cstheme="minorHAnsi"/>
          <w:i/>
          <w:sz w:val="22"/>
          <w:szCs w:val="22"/>
        </w:rPr>
      </w:pPr>
    </w:p>
    <w:p w14:paraId="134EBCA6" w14:textId="77777777" w:rsidR="0024758D" w:rsidRPr="00A3280E" w:rsidRDefault="0024758D" w:rsidP="0024758D">
      <w:pPr>
        <w:pStyle w:val="Default"/>
        <w:spacing w:after="175"/>
        <w:ind w:left="1440"/>
        <w:rPr>
          <w:rFonts w:asciiTheme="minorHAnsi" w:hAnsiTheme="minorHAnsi" w:cstheme="minorHAnsi"/>
          <w:i/>
          <w:sz w:val="22"/>
          <w:szCs w:val="22"/>
        </w:rPr>
      </w:pPr>
      <w:r w:rsidRPr="00A3280E">
        <w:rPr>
          <w:rFonts w:asciiTheme="minorHAnsi" w:hAnsiTheme="minorHAnsi" w:cstheme="minorHAnsi"/>
          <w:i/>
          <w:sz w:val="22"/>
          <w:szCs w:val="22"/>
        </w:rPr>
        <w:t xml:space="preserve">d) accompanied by a comprehensive written motivation in support of the application which must include public interest requirements– </w:t>
      </w:r>
    </w:p>
    <w:p w14:paraId="4EA7DAE9" w14:textId="77777777" w:rsidR="0024758D" w:rsidRPr="00A3280E" w:rsidRDefault="0024758D" w:rsidP="0024758D">
      <w:pPr>
        <w:pStyle w:val="Default"/>
        <w:spacing w:after="175"/>
        <w:ind w:left="851" w:firstLine="589"/>
        <w:rPr>
          <w:rFonts w:asciiTheme="minorHAnsi" w:hAnsiTheme="minorHAnsi" w:cstheme="minorHAnsi"/>
          <w:i/>
          <w:sz w:val="22"/>
          <w:szCs w:val="22"/>
        </w:rPr>
      </w:pPr>
      <w:r w:rsidRPr="00A3280E">
        <w:rPr>
          <w:rFonts w:asciiTheme="minorHAnsi" w:hAnsiTheme="minorHAnsi" w:cstheme="minorHAnsi"/>
          <w:i/>
          <w:sz w:val="22"/>
          <w:szCs w:val="22"/>
        </w:rPr>
        <w:t>(</w:t>
      </w:r>
      <w:proofErr w:type="spellStart"/>
      <w:r w:rsidRPr="00A3280E">
        <w:rPr>
          <w:rFonts w:asciiTheme="minorHAnsi" w:hAnsiTheme="minorHAnsi" w:cstheme="minorHAnsi"/>
          <w:i/>
          <w:sz w:val="22"/>
          <w:szCs w:val="22"/>
        </w:rPr>
        <w:t>i</w:t>
      </w:r>
      <w:proofErr w:type="spellEnd"/>
      <w:r w:rsidRPr="00A3280E">
        <w:rPr>
          <w:rFonts w:asciiTheme="minorHAnsi" w:hAnsiTheme="minorHAnsi" w:cstheme="minorHAnsi"/>
          <w:i/>
          <w:sz w:val="22"/>
          <w:szCs w:val="22"/>
        </w:rPr>
        <w:t>) the need for a liquor outlet in the area,</w:t>
      </w:r>
    </w:p>
    <w:p w14:paraId="1885F5BD" w14:textId="77777777" w:rsidR="0024758D" w:rsidRPr="00A3280E" w:rsidRDefault="0024758D" w:rsidP="0024758D">
      <w:pPr>
        <w:pStyle w:val="Default"/>
        <w:spacing w:after="175"/>
        <w:ind w:left="851" w:firstLine="589"/>
        <w:rPr>
          <w:rFonts w:asciiTheme="minorHAnsi" w:hAnsiTheme="minorHAnsi" w:cstheme="minorHAnsi"/>
          <w:i/>
          <w:sz w:val="22"/>
          <w:szCs w:val="22"/>
        </w:rPr>
      </w:pPr>
      <w:r w:rsidRPr="00187E27">
        <w:rPr>
          <w:rFonts w:asciiTheme="minorHAnsi" w:hAnsiTheme="minorHAnsi" w:cstheme="minorHAnsi"/>
          <w:i/>
          <w:sz w:val="22"/>
          <w:szCs w:val="22"/>
        </w:rPr>
        <w:t>(ii) the impact of a liquor outlet in</w:t>
      </w:r>
      <w:r w:rsidRPr="00A3280E">
        <w:rPr>
          <w:rFonts w:asciiTheme="minorHAnsi" w:hAnsiTheme="minorHAnsi" w:cstheme="minorHAnsi"/>
          <w:i/>
          <w:sz w:val="22"/>
          <w:szCs w:val="22"/>
        </w:rPr>
        <w:t xml:space="preserve"> the area</w:t>
      </w:r>
    </w:p>
    <w:p w14:paraId="66310603" w14:textId="77777777" w:rsidR="0024758D" w:rsidRPr="00A3280E" w:rsidRDefault="0024758D" w:rsidP="0024758D">
      <w:pPr>
        <w:pStyle w:val="Default"/>
        <w:ind w:left="1440"/>
        <w:rPr>
          <w:rFonts w:asciiTheme="minorHAnsi" w:hAnsiTheme="minorHAnsi" w:cstheme="minorHAnsi"/>
          <w:i/>
          <w:sz w:val="22"/>
          <w:szCs w:val="22"/>
        </w:rPr>
      </w:pPr>
      <w:r w:rsidRPr="00A3280E">
        <w:rPr>
          <w:rFonts w:asciiTheme="minorHAnsi" w:hAnsiTheme="minorHAnsi" w:cstheme="minorHAnsi"/>
          <w:i/>
          <w:sz w:val="22"/>
          <w:szCs w:val="22"/>
        </w:rPr>
        <w:t>(vi) the proximity of other liquor outlets, educational institutions, places of worship and public transport facilities”</w:t>
      </w:r>
    </w:p>
    <w:p w14:paraId="01C07D55" w14:textId="77777777" w:rsidR="0024758D" w:rsidRPr="00A3280E" w:rsidRDefault="0024758D" w:rsidP="0024758D">
      <w:pPr>
        <w:pStyle w:val="Default"/>
        <w:ind w:left="851" w:hanging="567"/>
        <w:rPr>
          <w:rFonts w:asciiTheme="minorHAnsi" w:hAnsiTheme="minorHAnsi" w:cstheme="minorHAnsi"/>
          <w:i/>
          <w:sz w:val="22"/>
          <w:szCs w:val="22"/>
        </w:rPr>
      </w:pPr>
    </w:p>
    <w:p w14:paraId="5094C9FE" w14:textId="77777777" w:rsidR="0024758D" w:rsidRDefault="0024758D" w:rsidP="0024758D">
      <w:pPr>
        <w:pStyle w:val="Default"/>
        <w:ind w:left="851" w:hanging="567"/>
        <w:rPr>
          <w:rFonts w:asciiTheme="minorHAnsi" w:hAnsiTheme="minorHAnsi" w:cstheme="minorHAnsi"/>
          <w:sz w:val="22"/>
          <w:szCs w:val="22"/>
        </w:rPr>
      </w:pPr>
      <w:r w:rsidRPr="00A3280E">
        <w:rPr>
          <w:rFonts w:asciiTheme="minorHAnsi" w:hAnsiTheme="minorHAnsi" w:cstheme="minorHAnsi"/>
          <w:sz w:val="22"/>
          <w:szCs w:val="22"/>
        </w:rPr>
        <w:tab/>
        <w:t>The MRA does not believe that the present application adequately addresses the above requirements</w:t>
      </w:r>
      <w:r>
        <w:rPr>
          <w:rFonts w:asciiTheme="minorHAnsi" w:hAnsiTheme="minorHAnsi" w:cstheme="minorHAnsi"/>
          <w:sz w:val="22"/>
          <w:szCs w:val="22"/>
        </w:rPr>
        <w:t xml:space="preserve">, specifically related to </w:t>
      </w:r>
      <w:r w:rsidR="00187E27">
        <w:rPr>
          <w:rFonts w:asciiTheme="minorHAnsi" w:hAnsiTheme="minorHAnsi" w:cstheme="minorHAnsi"/>
          <w:sz w:val="22"/>
          <w:szCs w:val="22"/>
        </w:rPr>
        <w:t>the impact of the outlet in the area.</w:t>
      </w:r>
      <w:r>
        <w:rPr>
          <w:rFonts w:asciiTheme="minorHAnsi" w:hAnsiTheme="minorHAnsi" w:cstheme="minorHAnsi"/>
          <w:sz w:val="22"/>
          <w:szCs w:val="22"/>
        </w:rPr>
        <w:t xml:space="preserve"> Furthermore, incomplete information is presented under oath amongst other regarding other liquor outlets, places of education and places of worship.</w:t>
      </w:r>
      <w:r w:rsidRPr="00A3280E">
        <w:rPr>
          <w:rFonts w:asciiTheme="minorHAnsi" w:hAnsiTheme="minorHAnsi" w:cstheme="minorHAnsi"/>
          <w:sz w:val="22"/>
          <w:szCs w:val="22"/>
        </w:rPr>
        <w:t xml:space="preserve"> Argument will be advanced at the hearing on this point</w:t>
      </w:r>
      <w:r>
        <w:rPr>
          <w:rFonts w:asciiTheme="minorHAnsi" w:hAnsiTheme="minorHAnsi" w:cstheme="minorHAnsi"/>
          <w:sz w:val="22"/>
          <w:szCs w:val="22"/>
        </w:rPr>
        <w:t xml:space="preserve"> in the event that the application proceeds</w:t>
      </w:r>
      <w:r w:rsidRPr="00A3280E">
        <w:rPr>
          <w:rFonts w:asciiTheme="minorHAnsi" w:hAnsiTheme="minorHAnsi" w:cstheme="minorHAnsi"/>
          <w:sz w:val="22"/>
          <w:szCs w:val="22"/>
        </w:rPr>
        <w:t>.</w:t>
      </w:r>
    </w:p>
    <w:p w14:paraId="51D3A8B2" w14:textId="5AB3EF9A" w:rsidR="0024758D" w:rsidRDefault="0024758D" w:rsidP="0027545E">
      <w:pPr>
        <w:pStyle w:val="Default"/>
        <w:ind w:left="851" w:hanging="567"/>
        <w:rPr>
          <w:rFonts w:asciiTheme="minorHAnsi" w:hAnsiTheme="minorHAnsi" w:cstheme="minorHAnsi"/>
          <w:sz w:val="22"/>
          <w:szCs w:val="22"/>
        </w:rPr>
      </w:pPr>
    </w:p>
    <w:p w14:paraId="43FBDED5" w14:textId="77777777" w:rsidR="0027545E" w:rsidRPr="0027545E" w:rsidRDefault="0027545E" w:rsidP="0027545E">
      <w:pPr>
        <w:pStyle w:val="Default"/>
        <w:ind w:left="851" w:hanging="567"/>
        <w:rPr>
          <w:rFonts w:asciiTheme="minorHAnsi" w:hAnsiTheme="minorHAnsi" w:cstheme="minorHAnsi"/>
          <w:sz w:val="22"/>
          <w:szCs w:val="22"/>
        </w:rPr>
      </w:pPr>
    </w:p>
    <w:p w14:paraId="3FFB8510" w14:textId="623EFBD4" w:rsidR="00187E27" w:rsidRPr="000C1B4D" w:rsidRDefault="0024758D" w:rsidP="000C1B4D">
      <w:pPr>
        <w:pStyle w:val="ListParagraph"/>
        <w:numPr>
          <w:ilvl w:val="0"/>
          <w:numId w:val="1"/>
        </w:numPr>
        <w:spacing w:after="0" w:line="240" w:lineRule="auto"/>
        <w:rPr>
          <w:rFonts w:cstheme="minorHAnsi"/>
        </w:rPr>
      </w:pPr>
      <w:r w:rsidRPr="000C1B4D">
        <w:rPr>
          <w:rFonts w:cstheme="minorHAnsi"/>
        </w:rPr>
        <w:lastRenderedPageBreak/>
        <w:t xml:space="preserve">As far as the provisions of </w:t>
      </w:r>
      <w:r w:rsidRPr="000C1B4D">
        <w:rPr>
          <w:rFonts w:cstheme="minorHAnsi"/>
          <w:b/>
        </w:rPr>
        <w:t>section 30 (3)</w:t>
      </w:r>
      <w:r w:rsidRPr="000C1B4D">
        <w:rPr>
          <w:rFonts w:cstheme="minorHAnsi"/>
        </w:rPr>
        <w:t xml:space="preserve"> of the Gauteng Liquor Act, 2003 are concerned, as has been pointed out in the application, there are places of worship, educational institutions, similar licensed premises and public transport facilities within 500m of the applicant’s premises. The MRA believes that such details as provided in the application are incomplete and inaccurate</w:t>
      </w:r>
      <w:r w:rsidR="00187E27" w:rsidRPr="000C1B4D">
        <w:rPr>
          <w:rFonts w:cstheme="minorHAnsi"/>
        </w:rPr>
        <w:t xml:space="preserve"> and no distances are provided</w:t>
      </w:r>
      <w:r w:rsidRPr="000C1B4D">
        <w:rPr>
          <w:rFonts w:cstheme="minorHAnsi"/>
        </w:rPr>
        <w:t xml:space="preserve">. </w:t>
      </w:r>
      <w:r w:rsidR="0027545E">
        <w:rPr>
          <w:rFonts w:cstheme="minorHAnsi"/>
        </w:rPr>
        <w:t>T</w:t>
      </w:r>
      <w:r w:rsidR="00187E27" w:rsidRPr="000C1B4D">
        <w:rPr>
          <w:rFonts w:cstheme="minorHAnsi"/>
        </w:rPr>
        <w:t xml:space="preserve">he North Gauteng High Court </w:t>
      </w:r>
      <w:r w:rsidR="0027545E">
        <w:rPr>
          <w:rFonts w:cstheme="minorHAnsi"/>
        </w:rPr>
        <w:t>in 2010</w:t>
      </w:r>
      <w:r w:rsidR="00187E27" w:rsidRPr="000C1B4D">
        <w:rPr>
          <w:rFonts w:cstheme="minorHAnsi"/>
        </w:rPr>
        <w:t xml:space="preserve"> ruled that </w:t>
      </w:r>
      <w:proofErr w:type="gramStart"/>
      <w:r w:rsidR="00187E27" w:rsidRPr="000C1B4D">
        <w:rPr>
          <w:rFonts w:cstheme="minorHAnsi"/>
        </w:rPr>
        <w:t>“ …</w:t>
      </w:r>
      <w:proofErr w:type="gramEnd"/>
      <w:r w:rsidR="00187E27" w:rsidRPr="000C1B4D">
        <w:rPr>
          <w:rFonts w:cstheme="minorHAnsi"/>
        </w:rPr>
        <w:t>According to the reasons, the respondent [the Gauteng Provincial Liquor Board] exercised its discretion against the applicant because it deemed the grant of the licence in close proximity to the schools not to be in the public interest.”</w:t>
      </w:r>
    </w:p>
    <w:p w14:paraId="2F2C8CD5" w14:textId="77777777" w:rsidR="00187E27" w:rsidRPr="00187E27" w:rsidRDefault="00187E27" w:rsidP="000C1B4D">
      <w:pPr>
        <w:pStyle w:val="ListParagraph"/>
        <w:spacing w:after="0" w:line="240" w:lineRule="auto"/>
        <w:rPr>
          <w:rFonts w:cstheme="minorHAnsi"/>
        </w:rPr>
      </w:pPr>
    </w:p>
    <w:p w14:paraId="5B238EEF" w14:textId="0EC85265" w:rsidR="00187E27" w:rsidRPr="000C1B4D" w:rsidRDefault="00187E27" w:rsidP="000C1B4D">
      <w:pPr>
        <w:pStyle w:val="ListParagraph"/>
        <w:spacing w:after="0" w:line="240" w:lineRule="auto"/>
        <w:rPr>
          <w:rFonts w:cstheme="minorHAnsi"/>
        </w:rPr>
      </w:pPr>
      <w:r w:rsidRPr="00187E27">
        <w:rPr>
          <w:rFonts w:cstheme="minorHAnsi"/>
        </w:rPr>
        <w:t>The court further found that “The respondent reasoned that the existence of the tavern licence, another liquor outlet in close proximity to the educational institutions, rendered a further</w:t>
      </w:r>
      <w:r w:rsidR="000C1B4D">
        <w:rPr>
          <w:rFonts w:cstheme="minorHAnsi"/>
        </w:rPr>
        <w:t xml:space="preserve"> </w:t>
      </w:r>
      <w:r w:rsidRPr="000C1B4D">
        <w:rPr>
          <w:rFonts w:cstheme="minorHAnsi"/>
        </w:rPr>
        <w:t xml:space="preserve">licence not in the public interest.” and further </w:t>
      </w:r>
      <w:proofErr w:type="gramStart"/>
      <w:r w:rsidRPr="000C1B4D">
        <w:rPr>
          <w:rFonts w:cstheme="minorHAnsi"/>
        </w:rPr>
        <w:t>that  “</w:t>
      </w:r>
      <w:proofErr w:type="gramEnd"/>
      <w:r w:rsidRPr="000C1B4D">
        <w:rPr>
          <w:rFonts w:cstheme="minorHAnsi"/>
        </w:rPr>
        <w:t>The latter is a valid consideration.”</w:t>
      </w:r>
      <w:r w:rsidR="0027545E">
        <w:rPr>
          <w:rFonts w:cstheme="minorHAnsi"/>
        </w:rPr>
        <w:t xml:space="preserve"> [</w:t>
      </w:r>
      <w:proofErr w:type="spellStart"/>
      <w:r w:rsidR="0027545E">
        <w:rPr>
          <w:rFonts w:cstheme="minorHAnsi"/>
        </w:rPr>
        <w:t>Swema</w:t>
      </w:r>
      <w:proofErr w:type="spellEnd"/>
      <w:r w:rsidR="0027545E">
        <w:rPr>
          <w:rFonts w:cstheme="minorHAnsi"/>
        </w:rPr>
        <w:t>]</w:t>
      </w:r>
    </w:p>
    <w:p w14:paraId="7E2F5291" w14:textId="77777777" w:rsidR="00187E27" w:rsidRPr="00187E27" w:rsidRDefault="00187E27" w:rsidP="000C1B4D">
      <w:pPr>
        <w:pStyle w:val="ListParagraph"/>
        <w:spacing w:after="0" w:line="240" w:lineRule="auto"/>
        <w:rPr>
          <w:rFonts w:cstheme="minorHAnsi"/>
        </w:rPr>
      </w:pPr>
    </w:p>
    <w:p w14:paraId="0FFE0F55" w14:textId="523296E3" w:rsidR="00187E27" w:rsidRPr="00187E27" w:rsidRDefault="00187E27" w:rsidP="0027545E">
      <w:pPr>
        <w:pStyle w:val="ListParagraph"/>
        <w:spacing w:after="0" w:line="240" w:lineRule="auto"/>
        <w:rPr>
          <w:rFonts w:cstheme="minorHAnsi"/>
        </w:rPr>
      </w:pPr>
      <w:r w:rsidRPr="00187E27">
        <w:rPr>
          <w:rFonts w:cstheme="minorHAnsi"/>
        </w:rPr>
        <w:t xml:space="preserve">In </w:t>
      </w:r>
      <w:proofErr w:type="spellStart"/>
      <w:r w:rsidRPr="00187E27">
        <w:rPr>
          <w:rFonts w:cstheme="minorHAnsi"/>
        </w:rPr>
        <w:t>Mobylink</w:t>
      </w:r>
      <w:proofErr w:type="spellEnd"/>
      <w:r w:rsidRPr="00187E27">
        <w:rPr>
          <w:rFonts w:cstheme="minorHAnsi"/>
        </w:rPr>
        <w:t xml:space="preserve"> Trading CC v The Gauteng Provincial Liquor Board and The Chairperson of the Gauteng Provincial Liquor Board, the North Gauteng High Court </w:t>
      </w:r>
      <w:r w:rsidR="0027545E">
        <w:rPr>
          <w:rFonts w:cstheme="minorHAnsi"/>
        </w:rPr>
        <w:t xml:space="preserve">found </w:t>
      </w:r>
      <w:proofErr w:type="gramStart"/>
      <w:r w:rsidR="0027545E">
        <w:rPr>
          <w:rFonts w:cstheme="minorHAnsi"/>
        </w:rPr>
        <w:t>“</w:t>
      </w:r>
      <w:r w:rsidRPr="00187E27">
        <w:rPr>
          <w:rFonts w:cstheme="minorHAnsi"/>
        </w:rPr>
        <w:t xml:space="preserve"> that</w:t>
      </w:r>
      <w:proofErr w:type="gramEnd"/>
      <w:r w:rsidRPr="00187E27">
        <w:rPr>
          <w:rFonts w:cstheme="minorHAnsi"/>
        </w:rPr>
        <w:t xml:space="preserve"> it would not be in the public interest to grant such an application. Put differently, if the proposed premises are situated within the 500 meters radius of one or more of those institutions, the Board would be more readily inclined to refuse the application for a liquor licence than to grant it, unless it is established that despite the proximity of the proposed premises to such institutions, the granting of a liquor licence would not impact negatively on those institutions. The duty to establish that, in my view, rests upon the applicant, which obviously, is a factual enquiry.”</w:t>
      </w:r>
    </w:p>
    <w:p w14:paraId="209EDA71" w14:textId="77777777" w:rsidR="00187E27" w:rsidRPr="00187E27" w:rsidRDefault="00187E27" w:rsidP="000C1B4D">
      <w:pPr>
        <w:pStyle w:val="ListParagraph"/>
        <w:spacing w:after="0" w:line="240" w:lineRule="auto"/>
        <w:rPr>
          <w:rFonts w:cstheme="minorHAnsi"/>
        </w:rPr>
      </w:pPr>
    </w:p>
    <w:p w14:paraId="092EDB20" w14:textId="77777777" w:rsidR="00187E27" w:rsidRPr="00187E27" w:rsidRDefault="000C1B4D" w:rsidP="000C1B4D">
      <w:pPr>
        <w:pStyle w:val="ListParagraph"/>
        <w:spacing w:after="0" w:line="240" w:lineRule="auto"/>
        <w:rPr>
          <w:rFonts w:cstheme="minorHAnsi"/>
        </w:rPr>
      </w:pPr>
      <w:r>
        <w:rPr>
          <w:rFonts w:cstheme="minorHAnsi"/>
        </w:rPr>
        <w:t>T</w:t>
      </w:r>
      <w:r w:rsidR="00187E27" w:rsidRPr="00187E27">
        <w:rPr>
          <w:rFonts w:cstheme="minorHAnsi"/>
        </w:rPr>
        <w:t>he MRA is not convinced that the applicant discharged this duty.</w:t>
      </w:r>
    </w:p>
    <w:p w14:paraId="65990555" w14:textId="77777777" w:rsidR="00187E27" w:rsidRPr="00187E27" w:rsidRDefault="00187E27" w:rsidP="000C1B4D">
      <w:pPr>
        <w:pStyle w:val="ListParagraph"/>
        <w:spacing w:after="0" w:line="240" w:lineRule="auto"/>
        <w:rPr>
          <w:rFonts w:cstheme="minorHAnsi"/>
        </w:rPr>
      </w:pPr>
      <w:r w:rsidRPr="00187E27">
        <w:rPr>
          <w:rFonts w:cstheme="minorHAnsi"/>
        </w:rPr>
        <w:t xml:space="preserve"> </w:t>
      </w:r>
    </w:p>
    <w:p w14:paraId="3294C0FD" w14:textId="66CBBA98" w:rsidR="00A336D7" w:rsidRDefault="0024758D" w:rsidP="00187E27">
      <w:pPr>
        <w:pStyle w:val="ListParagraph"/>
        <w:spacing w:after="0" w:line="240" w:lineRule="auto"/>
        <w:rPr>
          <w:rFonts w:cstheme="minorHAnsi"/>
        </w:rPr>
      </w:pPr>
      <w:r w:rsidRPr="0024758D">
        <w:rPr>
          <w:rFonts w:cstheme="minorHAnsi"/>
        </w:rPr>
        <w:t>Argument on this aspect will be made at the hearing.</w:t>
      </w:r>
    </w:p>
    <w:p w14:paraId="30C251C8" w14:textId="29C82319" w:rsidR="00DC1F47" w:rsidRDefault="00DC1F47" w:rsidP="00187E27">
      <w:pPr>
        <w:pStyle w:val="ListParagraph"/>
        <w:spacing w:after="0" w:line="240" w:lineRule="auto"/>
        <w:rPr>
          <w:rFonts w:cstheme="minorHAnsi"/>
        </w:rPr>
      </w:pPr>
    </w:p>
    <w:p w14:paraId="7DF74DD2" w14:textId="13716608" w:rsidR="00DC1F47" w:rsidRDefault="00DC1F47" w:rsidP="00187E27">
      <w:pPr>
        <w:pStyle w:val="ListParagraph"/>
        <w:spacing w:after="0" w:line="240" w:lineRule="auto"/>
        <w:rPr>
          <w:rFonts w:cstheme="minorHAnsi"/>
        </w:rPr>
      </w:pPr>
    </w:p>
    <w:p w14:paraId="15A32547" w14:textId="6F0A332B" w:rsidR="00DC1F47" w:rsidRPr="00DC1F47" w:rsidRDefault="00DC1F47" w:rsidP="00DC1F47">
      <w:pPr>
        <w:pStyle w:val="ListParagraph"/>
        <w:numPr>
          <w:ilvl w:val="0"/>
          <w:numId w:val="1"/>
        </w:numPr>
        <w:spacing w:after="0" w:line="240" w:lineRule="auto"/>
        <w:rPr>
          <w:rFonts w:cstheme="minorHAnsi"/>
        </w:rPr>
      </w:pPr>
      <w:r w:rsidRPr="00DC1F47">
        <w:rPr>
          <w:rFonts w:cstheme="minorHAnsi"/>
        </w:rPr>
        <w:t>In the Comprehensive Written Representations there are a number of references to the Constitution of the Republic – it is noted that some refers to the repealed constitution of 1993. This is not a good reflection on the attention given to the application and this is similar to the inaccurate detail supplied regarding the similarly licenced premises referred to above.</w:t>
      </w:r>
    </w:p>
    <w:p w14:paraId="0063F463" w14:textId="77777777" w:rsidR="00DC1F47" w:rsidRDefault="00DC1F47" w:rsidP="00187E27">
      <w:pPr>
        <w:pStyle w:val="ListParagraph"/>
        <w:spacing w:after="0" w:line="240" w:lineRule="auto"/>
        <w:rPr>
          <w:rFonts w:cstheme="minorHAnsi"/>
        </w:rPr>
      </w:pPr>
    </w:p>
    <w:p w14:paraId="0FBC81E1" w14:textId="77777777" w:rsidR="00A336D7" w:rsidRDefault="00A336D7" w:rsidP="00A336D7">
      <w:pPr>
        <w:pStyle w:val="ListParagraph"/>
        <w:rPr>
          <w:rFonts w:cstheme="minorHAnsi"/>
        </w:rPr>
      </w:pPr>
    </w:p>
    <w:p w14:paraId="4DCF51A8" w14:textId="77777777" w:rsidR="00A336D7" w:rsidRDefault="00A336D7" w:rsidP="00A336D7">
      <w:pPr>
        <w:pStyle w:val="ListParagraph"/>
        <w:rPr>
          <w:rFonts w:cstheme="minorHAnsi"/>
          <w:b/>
          <w:u w:val="single"/>
        </w:rPr>
      </w:pPr>
      <w:r>
        <w:rPr>
          <w:rFonts w:cstheme="minorHAnsi"/>
          <w:b/>
          <w:u w:val="single"/>
        </w:rPr>
        <w:t xml:space="preserve">FURTHER </w:t>
      </w:r>
      <w:r w:rsidRPr="00A3280E">
        <w:rPr>
          <w:rFonts w:cstheme="minorHAnsi"/>
          <w:b/>
          <w:u w:val="single"/>
        </w:rPr>
        <w:t>COMMENTS</w:t>
      </w:r>
    </w:p>
    <w:p w14:paraId="257C675C" w14:textId="77777777" w:rsidR="00A336D7" w:rsidRPr="00A336D7" w:rsidRDefault="00A336D7" w:rsidP="00A336D7">
      <w:pPr>
        <w:pStyle w:val="ListParagraph"/>
        <w:rPr>
          <w:rFonts w:cstheme="minorHAnsi"/>
        </w:rPr>
      </w:pPr>
    </w:p>
    <w:p w14:paraId="3095F948" w14:textId="4D62089D" w:rsidR="0024758D" w:rsidRDefault="00A336D7" w:rsidP="0024758D">
      <w:pPr>
        <w:pStyle w:val="ListParagraph"/>
        <w:numPr>
          <w:ilvl w:val="0"/>
          <w:numId w:val="1"/>
        </w:numPr>
        <w:spacing w:after="0" w:line="240" w:lineRule="auto"/>
        <w:rPr>
          <w:rFonts w:cstheme="minorHAnsi"/>
        </w:rPr>
      </w:pPr>
      <w:r>
        <w:rPr>
          <w:rFonts w:cstheme="minorHAnsi"/>
        </w:rPr>
        <w:t xml:space="preserve">Liquor trading </w:t>
      </w:r>
      <w:r w:rsidRPr="00A3280E">
        <w:rPr>
          <w:rFonts w:cstheme="minorHAnsi"/>
        </w:rPr>
        <w:t>and consumption in Melville have had a considerable impact on our suburb. While Melville has two strip business / commercial areas on 7</w:t>
      </w:r>
      <w:r w:rsidRPr="00A3280E">
        <w:rPr>
          <w:rFonts w:cstheme="minorHAnsi"/>
          <w:vertAlign w:val="superscript"/>
        </w:rPr>
        <w:t>th</w:t>
      </w:r>
      <w:r w:rsidRPr="00A3280E">
        <w:rPr>
          <w:rFonts w:cstheme="minorHAnsi"/>
        </w:rPr>
        <w:t xml:space="preserve"> Street leading into 4</w:t>
      </w:r>
      <w:r w:rsidRPr="00A3280E">
        <w:rPr>
          <w:rFonts w:cstheme="minorHAnsi"/>
          <w:vertAlign w:val="superscript"/>
        </w:rPr>
        <w:t>th</w:t>
      </w:r>
      <w:r w:rsidRPr="00A3280E">
        <w:rPr>
          <w:rFonts w:cstheme="minorHAnsi"/>
        </w:rPr>
        <w:t xml:space="preserve"> Avenue and Main Road, Melville, it is primarily</w:t>
      </w:r>
      <w:r>
        <w:rPr>
          <w:rFonts w:cstheme="minorHAnsi"/>
        </w:rPr>
        <w:t xml:space="preserve"> a</w:t>
      </w:r>
      <w:r w:rsidRPr="00A3280E">
        <w:rPr>
          <w:rFonts w:cstheme="minorHAnsi"/>
        </w:rPr>
        <w:t xml:space="preserve"> </w:t>
      </w:r>
      <w:r w:rsidRPr="003637CD">
        <w:rPr>
          <w:rFonts w:cstheme="minorHAnsi"/>
          <w:b/>
          <w:u w:val="single"/>
        </w:rPr>
        <w:t>residential area</w:t>
      </w:r>
      <w:r w:rsidRPr="00A3280E">
        <w:rPr>
          <w:rFonts w:cstheme="minorHAnsi"/>
        </w:rPr>
        <w:t xml:space="preserve">. There is a </w:t>
      </w:r>
      <w:r>
        <w:rPr>
          <w:rFonts w:cstheme="minorHAnsi"/>
        </w:rPr>
        <w:t xml:space="preserve">grave </w:t>
      </w:r>
      <w:r w:rsidRPr="00A3280E">
        <w:rPr>
          <w:rFonts w:cstheme="minorHAnsi"/>
        </w:rPr>
        <w:t>concern that the type of activity</w:t>
      </w:r>
      <w:r>
        <w:rPr>
          <w:rFonts w:cstheme="minorHAnsi"/>
        </w:rPr>
        <w:t xml:space="preserve"> and specifically the trading hours applied for are an insult to residents. The Board has intimate knowledge of the problems caused by patrons to Stones and the now closed-down Ballerz – both premises being referred to by the applicant in motivating this application. The Board should seriously consider its responsibility towards the community in weighing up the rights of the applicant and those of residents and the implications, The Board has the discretion as allowed in the Act and Regulations to set conditions and could other than declining the application, set reasonable hours for an outlet in situated in a residential neighbourhood. The type of activities</w:t>
      </w:r>
      <w:r w:rsidRPr="00A3280E">
        <w:rPr>
          <w:rFonts w:cstheme="minorHAnsi"/>
        </w:rPr>
        <w:t xml:space="preserve"> which is likely to take place in and around the applicant’s premises should it obtain a liquor licence, will raise noise levels</w:t>
      </w:r>
      <w:r>
        <w:rPr>
          <w:rFonts w:cstheme="minorHAnsi"/>
        </w:rPr>
        <w:t xml:space="preserve"> emanating from the premises</w:t>
      </w:r>
      <w:r w:rsidR="00BA1798">
        <w:rPr>
          <w:rFonts w:cstheme="minorHAnsi"/>
        </w:rPr>
        <w:t xml:space="preserve"> </w:t>
      </w:r>
      <w:r w:rsidRPr="00A3280E">
        <w:rPr>
          <w:rFonts w:cstheme="minorHAnsi"/>
        </w:rPr>
        <w:t xml:space="preserve">with a potentially </w:t>
      </w:r>
      <w:r>
        <w:rPr>
          <w:rFonts w:cstheme="minorHAnsi"/>
        </w:rPr>
        <w:t xml:space="preserve">very </w:t>
      </w:r>
      <w:r w:rsidRPr="00A3280E">
        <w:rPr>
          <w:rFonts w:cstheme="minorHAnsi"/>
        </w:rPr>
        <w:t xml:space="preserve">negative impact on the quality of life </w:t>
      </w:r>
      <w:r w:rsidRPr="00A3280E">
        <w:rPr>
          <w:rFonts w:cstheme="minorHAnsi"/>
        </w:rPr>
        <w:lastRenderedPageBreak/>
        <w:t>enjoyed by residents who live within earshot of the premises</w:t>
      </w:r>
      <w:r w:rsidR="00BA1798">
        <w:rPr>
          <w:rFonts w:cstheme="minorHAnsi"/>
        </w:rPr>
        <w:t>, e.g. in the flats above the premises and the residential homes of which the closest is not even 75 metres away</w:t>
      </w:r>
      <w:r>
        <w:rPr>
          <w:rFonts w:cstheme="minorHAnsi"/>
        </w:rPr>
        <w:t>.</w:t>
      </w:r>
    </w:p>
    <w:p w14:paraId="0489163A" w14:textId="77777777" w:rsidR="00A336D7" w:rsidRPr="0024758D" w:rsidRDefault="00A336D7" w:rsidP="00A336D7">
      <w:pPr>
        <w:pStyle w:val="ListParagraph"/>
        <w:spacing w:after="0" w:line="240" w:lineRule="auto"/>
        <w:rPr>
          <w:rFonts w:cstheme="minorHAnsi"/>
        </w:rPr>
      </w:pPr>
    </w:p>
    <w:p w14:paraId="1A266519" w14:textId="77777777" w:rsidR="005F25CE" w:rsidRPr="005F25CE" w:rsidRDefault="003B768F" w:rsidP="003B768F">
      <w:pPr>
        <w:pStyle w:val="ListParagraph"/>
        <w:numPr>
          <w:ilvl w:val="0"/>
          <w:numId w:val="1"/>
        </w:numPr>
        <w:tabs>
          <w:tab w:val="left" w:pos="851"/>
        </w:tabs>
        <w:spacing w:after="0" w:line="240" w:lineRule="auto"/>
        <w:ind w:left="851" w:hanging="425"/>
        <w:rPr>
          <w:rFonts w:cstheme="minorHAnsi"/>
        </w:rPr>
      </w:pPr>
      <w:r>
        <w:rPr>
          <w:rFonts w:cstheme="minorHAnsi"/>
        </w:rPr>
        <w:t xml:space="preserve">Melville </w:t>
      </w:r>
      <w:r w:rsidRPr="00A3280E">
        <w:rPr>
          <w:rFonts w:cstheme="minorHAnsi"/>
          <w:color w:val="000000" w:themeColor="text1"/>
        </w:rPr>
        <w:t xml:space="preserve">has historically experienced many incidents of lawlessness and serious </w:t>
      </w:r>
      <w:r w:rsidRPr="00A3280E">
        <w:rPr>
          <w:rFonts w:cstheme="minorHAnsi"/>
          <w:b/>
          <w:color w:val="000000" w:themeColor="text1"/>
        </w:rPr>
        <w:t>crime</w:t>
      </w:r>
      <w:r w:rsidRPr="00A3280E">
        <w:rPr>
          <w:rFonts w:cstheme="minorHAnsi"/>
          <w:color w:val="000000" w:themeColor="text1"/>
        </w:rPr>
        <w:t xml:space="preserve">, including </w:t>
      </w:r>
      <w:r>
        <w:rPr>
          <w:rFonts w:cstheme="minorHAnsi"/>
          <w:color w:val="000000" w:themeColor="text1"/>
        </w:rPr>
        <w:t xml:space="preserve">shooting, car thefts, hijacking, </w:t>
      </w:r>
      <w:r w:rsidRPr="00A3280E">
        <w:rPr>
          <w:rFonts w:cstheme="minorHAnsi"/>
          <w:color w:val="000000" w:themeColor="text1"/>
        </w:rPr>
        <w:t xml:space="preserve">drug peddling, muggings, fights, intimidation and </w:t>
      </w:r>
      <w:r w:rsidRPr="000C1B4D">
        <w:rPr>
          <w:rFonts w:cstheme="minorHAnsi"/>
          <w:color w:val="000000" w:themeColor="text1"/>
        </w:rPr>
        <w:t>harassment of residents, and at least three violent deaths at</w:t>
      </w:r>
      <w:r w:rsidR="005C1181" w:rsidRPr="000C1B4D">
        <w:rPr>
          <w:rFonts w:cstheme="minorHAnsi"/>
          <w:color w:val="000000" w:themeColor="text1"/>
        </w:rPr>
        <w:t xml:space="preserve"> or related to</w:t>
      </w:r>
      <w:r w:rsidRPr="000C1B4D">
        <w:rPr>
          <w:rFonts w:cstheme="minorHAnsi"/>
          <w:color w:val="000000" w:themeColor="text1"/>
        </w:rPr>
        <w:t xml:space="preserve"> premises trading in liquor, one </w:t>
      </w:r>
      <w:r w:rsidR="005C1181" w:rsidRPr="000C1B4D">
        <w:rPr>
          <w:rFonts w:cstheme="minorHAnsi"/>
          <w:color w:val="000000" w:themeColor="text1"/>
        </w:rPr>
        <w:t>being a murder at</w:t>
      </w:r>
      <w:r w:rsidRPr="000C1B4D">
        <w:rPr>
          <w:rFonts w:cstheme="minorHAnsi"/>
          <w:color w:val="000000" w:themeColor="text1"/>
        </w:rPr>
        <w:t xml:space="preserve"> premises </w:t>
      </w:r>
      <w:r w:rsidR="005C1181" w:rsidRPr="000C1B4D">
        <w:rPr>
          <w:rFonts w:cstheme="minorHAnsi"/>
          <w:color w:val="000000" w:themeColor="text1"/>
        </w:rPr>
        <w:t>in Main</w:t>
      </w:r>
      <w:r w:rsidRPr="000C1B4D">
        <w:rPr>
          <w:rFonts w:cstheme="minorHAnsi"/>
          <w:color w:val="000000" w:themeColor="text1"/>
        </w:rPr>
        <w:t xml:space="preserve"> </w:t>
      </w:r>
      <w:r w:rsidR="005C1181" w:rsidRPr="000C1B4D">
        <w:rPr>
          <w:rFonts w:cstheme="minorHAnsi"/>
          <w:color w:val="000000" w:themeColor="text1"/>
        </w:rPr>
        <w:t>R</w:t>
      </w:r>
      <w:r w:rsidRPr="000C1B4D">
        <w:rPr>
          <w:rFonts w:cstheme="minorHAnsi"/>
          <w:color w:val="000000" w:themeColor="text1"/>
        </w:rPr>
        <w:t xml:space="preserve">oad </w:t>
      </w:r>
      <w:r w:rsidR="005C1181" w:rsidRPr="000C1B4D">
        <w:rPr>
          <w:rFonts w:cstheme="minorHAnsi"/>
          <w:color w:val="000000" w:themeColor="text1"/>
        </w:rPr>
        <w:t xml:space="preserve">not more than 200 m </w:t>
      </w:r>
      <w:r w:rsidRPr="000C1B4D">
        <w:rPr>
          <w:rFonts w:cstheme="minorHAnsi"/>
          <w:color w:val="000000" w:themeColor="text1"/>
        </w:rPr>
        <w:t>from this premises. The MRA works proactively for a safe, peaceful suburb, and is gravely concerned about this trend, especially</w:t>
      </w:r>
      <w:r w:rsidRPr="00A3280E">
        <w:rPr>
          <w:rFonts w:cstheme="minorHAnsi"/>
          <w:color w:val="000000" w:themeColor="text1"/>
        </w:rPr>
        <w:t xml:space="preserve"> its negative impact on the rights of individual residents and the far</w:t>
      </w:r>
      <w:r>
        <w:rPr>
          <w:rFonts w:cstheme="minorHAnsi"/>
          <w:color w:val="000000" w:themeColor="text1"/>
        </w:rPr>
        <w:t>-</w:t>
      </w:r>
      <w:r w:rsidRPr="00A3280E">
        <w:rPr>
          <w:rFonts w:cstheme="minorHAnsi"/>
          <w:color w:val="000000" w:themeColor="text1"/>
        </w:rPr>
        <w:t>reaching reputational and security compromises it has caused our community.</w:t>
      </w:r>
    </w:p>
    <w:p w14:paraId="4E012222" w14:textId="77777777" w:rsidR="005F25CE" w:rsidRPr="005F25CE" w:rsidRDefault="005F25CE" w:rsidP="005F25CE">
      <w:pPr>
        <w:pStyle w:val="ListParagraph"/>
        <w:rPr>
          <w:rFonts w:cstheme="minorHAnsi"/>
        </w:rPr>
      </w:pPr>
    </w:p>
    <w:p w14:paraId="1C875915" w14:textId="77777777" w:rsidR="00C60C12" w:rsidRPr="003B768F" w:rsidRDefault="003B768F" w:rsidP="00C60C12">
      <w:pPr>
        <w:spacing w:after="0" w:line="240" w:lineRule="auto"/>
        <w:ind w:left="851" w:hanging="567"/>
        <w:rPr>
          <w:rFonts w:cstheme="minorHAnsi"/>
          <w:b/>
          <w:u w:val="single"/>
        </w:rPr>
      </w:pPr>
      <w:r w:rsidRPr="003B768F">
        <w:rPr>
          <w:rFonts w:cstheme="minorHAnsi"/>
          <w:b/>
          <w:u w:val="single"/>
        </w:rPr>
        <w:t>CONCLUSION</w:t>
      </w:r>
    </w:p>
    <w:p w14:paraId="0F712F3B" w14:textId="77777777" w:rsidR="003B768F" w:rsidRDefault="004917FC" w:rsidP="003B768F">
      <w:pPr>
        <w:spacing w:after="0" w:line="240" w:lineRule="auto"/>
        <w:rPr>
          <w:rFonts w:cstheme="minorHAnsi"/>
        </w:rPr>
      </w:pPr>
      <w:r>
        <w:rPr>
          <w:rFonts w:cstheme="minorHAnsi"/>
        </w:rPr>
        <w:t xml:space="preserve"> </w:t>
      </w:r>
    </w:p>
    <w:p w14:paraId="042DB18B" w14:textId="77777777" w:rsidR="00105914" w:rsidRDefault="00105914" w:rsidP="003B768F">
      <w:pPr>
        <w:spacing w:after="0" w:line="240" w:lineRule="auto"/>
        <w:rPr>
          <w:rFonts w:cstheme="minorHAnsi"/>
        </w:rPr>
      </w:pPr>
      <w:r w:rsidRPr="00A3280E">
        <w:rPr>
          <w:rFonts w:cstheme="minorHAnsi"/>
        </w:rPr>
        <w:t>The application papers are</w:t>
      </w:r>
      <w:r w:rsidR="00B34A08" w:rsidRPr="00A3280E">
        <w:rPr>
          <w:rFonts w:cstheme="minorHAnsi"/>
        </w:rPr>
        <w:t xml:space="preserve"> </w:t>
      </w:r>
      <w:r w:rsidR="007C31CA">
        <w:rPr>
          <w:rFonts w:cstheme="minorHAnsi"/>
        </w:rPr>
        <w:t>thus</w:t>
      </w:r>
      <w:r w:rsidRPr="00A3280E">
        <w:rPr>
          <w:rFonts w:cstheme="minorHAnsi"/>
        </w:rPr>
        <w:t xml:space="preserve"> inco</w:t>
      </w:r>
      <w:r w:rsidR="007C207A">
        <w:rPr>
          <w:rFonts w:cstheme="minorHAnsi"/>
        </w:rPr>
        <w:t>mplete</w:t>
      </w:r>
      <w:r w:rsidR="0024758D">
        <w:rPr>
          <w:rFonts w:cstheme="minorHAnsi"/>
        </w:rPr>
        <w:t>, misleading</w:t>
      </w:r>
      <w:r w:rsidR="007C207A">
        <w:rPr>
          <w:rFonts w:cstheme="minorHAnsi"/>
        </w:rPr>
        <w:t xml:space="preserve"> and </w:t>
      </w:r>
      <w:r w:rsidR="0024758D">
        <w:rPr>
          <w:rFonts w:cstheme="minorHAnsi"/>
        </w:rPr>
        <w:t xml:space="preserve">in certain instances </w:t>
      </w:r>
      <w:r w:rsidR="007C207A">
        <w:rPr>
          <w:rFonts w:cstheme="minorHAnsi"/>
        </w:rPr>
        <w:t xml:space="preserve">factually incorrect and </w:t>
      </w:r>
      <w:r w:rsidR="00B82F7D" w:rsidRPr="00A3280E">
        <w:rPr>
          <w:rFonts w:cstheme="minorHAnsi"/>
        </w:rPr>
        <w:t xml:space="preserve">the MRA </w:t>
      </w:r>
      <w:r w:rsidR="00065059">
        <w:rPr>
          <w:rFonts w:cstheme="minorHAnsi"/>
        </w:rPr>
        <w:t>is</w:t>
      </w:r>
      <w:r w:rsidR="00B82F7D" w:rsidRPr="00A3280E">
        <w:rPr>
          <w:rFonts w:cstheme="minorHAnsi"/>
        </w:rPr>
        <w:t xml:space="preserve"> of the respectful view that the application for a liquor licen</w:t>
      </w:r>
      <w:r w:rsidR="007C31CA">
        <w:rPr>
          <w:rFonts w:cstheme="minorHAnsi"/>
        </w:rPr>
        <w:t>s</w:t>
      </w:r>
      <w:r w:rsidR="00B82F7D" w:rsidRPr="00A3280E">
        <w:rPr>
          <w:rFonts w:cstheme="minorHAnsi"/>
        </w:rPr>
        <w:t>e should be refused.</w:t>
      </w:r>
      <w:r w:rsidR="00B82F7D" w:rsidRPr="00A3280E" w:rsidDel="00B82F7D">
        <w:rPr>
          <w:rFonts w:cstheme="minorHAnsi"/>
        </w:rPr>
        <w:t xml:space="preserve"> </w:t>
      </w:r>
    </w:p>
    <w:p w14:paraId="6800E36E" w14:textId="77777777" w:rsidR="00B86256" w:rsidRDefault="00B86256" w:rsidP="002C5350">
      <w:pPr>
        <w:pStyle w:val="Default"/>
        <w:ind w:left="720"/>
        <w:rPr>
          <w:rFonts w:asciiTheme="minorHAnsi" w:hAnsiTheme="minorHAnsi" w:cstheme="minorHAnsi"/>
          <w:sz w:val="22"/>
          <w:szCs w:val="22"/>
        </w:rPr>
      </w:pPr>
    </w:p>
    <w:p w14:paraId="0521ED2C" w14:textId="77777777" w:rsidR="00B86256" w:rsidRPr="00A3280E" w:rsidRDefault="00B86256" w:rsidP="003B768F">
      <w:pPr>
        <w:pStyle w:val="Default"/>
        <w:rPr>
          <w:rFonts w:asciiTheme="minorHAnsi" w:hAnsiTheme="minorHAnsi" w:cstheme="minorHAnsi"/>
          <w:sz w:val="22"/>
          <w:szCs w:val="22"/>
        </w:rPr>
      </w:pPr>
      <w:r>
        <w:rPr>
          <w:rFonts w:asciiTheme="minorHAnsi" w:hAnsiTheme="minorHAnsi" w:cstheme="minorHAnsi"/>
          <w:sz w:val="22"/>
          <w:szCs w:val="22"/>
        </w:rPr>
        <w:t xml:space="preserve">The MRA hereby respectfully requests a hearing to be held in respect of this application in order to review this application. The MRA also reserves the right to take further legal </w:t>
      </w:r>
      <w:r w:rsidR="005C1181">
        <w:rPr>
          <w:rFonts w:asciiTheme="minorHAnsi" w:hAnsiTheme="minorHAnsi" w:cstheme="minorHAnsi"/>
          <w:sz w:val="22"/>
          <w:szCs w:val="22"/>
        </w:rPr>
        <w:t xml:space="preserve">advice and </w:t>
      </w:r>
      <w:r>
        <w:rPr>
          <w:rFonts w:asciiTheme="minorHAnsi" w:hAnsiTheme="minorHAnsi" w:cstheme="minorHAnsi"/>
          <w:sz w:val="22"/>
          <w:szCs w:val="22"/>
        </w:rPr>
        <w:t xml:space="preserve">action if </w:t>
      </w:r>
      <w:r w:rsidR="005C1181">
        <w:rPr>
          <w:rFonts w:asciiTheme="minorHAnsi" w:hAnsiTheme="minorHAnsi" w:cstheme="minorHAnsi"/>
          <w:sz w:val="22"/>
          <w:szCs w:val="22"/>
        </w:rPr>
        <w:t xml:space="preserve">necessary if </w:t>
      </w:r>
      <w:r>
        <w:rPr>
          <w:rFonts w:asciiTheme="minorHAnsi" w:hAnsiTheme="minorHAnsi" w:cstheme="minorHAnsi"/>
          <w:sz w:val="22"/>
          <w:szCs w:val="22"/>
        </w:rPr>
        <w:t>no hearing is held.</w:t>
      </w:r>
    </w:p>
    <w:p w14:paraId="01946E48" w14:textId="77777777" w:rsidR="00835CE9" w:rsidRPr="00BA1798" w:rsidRDefault="00D910D5" w:rsidP="007C207A">
      <w:pPr>
        <w:pStyle w:val="Default"/>
        <w:ind w:left="851" w:hanging="567"/>
        <w:rPr>
          <w:rFonts w:asciiTheme="minorHAnsi" w:hAnsiTheme="minorHAnsi" w:cstheme="minorHAnsi"/>
          <w:sz w:val="22"/>
          <w:szCs w:val="22"/>
        </w:rPr>
      </w:pPr>
      <w:r w:rsidRPr="00A3280E">
        <w:rPr>
          <w:rFonts w:asciiTheme="minorHAnsi" w:hAnsiTheme="minorHAnsi" w:cstheme="minorHAnsi"/>
          <w:sz w:val="22"/>
          <w:szCs w:val="22"/>
        </w:rPr>
        <w:t xml:space="preserve">  </w:t>
      </w:r>
      <w:r w:rsidR="004B346B" w:rsidRPr="00A3280E">
        <w:rPr>
          <w:rFonts w:asciiTheme="minorHAnsi" w:hAnsiTheme="minorHAnsi" w:cstheme="minorHAnsi"/>
          <w:sz w:val="22"/>
          <w:szCs w:val="22"/>
        </w:rPr>
        <w:t xml:space="preserve">   </w:t>
      </w:r>
      <w:r w:rsidR="00835CE9" w:rsidRPr="00A3280E">
        <w:rPr>
          <w:rFonts w:asciiTheme="minorHAnsi" w:hAnsiTheme="minorHAnsi" w:cstheme="minorHAnsi"/>
          <w:i/>
          <w:sz w:val="22"/>
          <w:szCs w:val="22"/>
        </w:rPr>
        <w:t xml:space="preserve"> </w:t>
      </w:r>
      <w:bookmarkStart w:id="0" w:name="_GoBack"/>
    </w:p>
    <w:p w14:paraId="36576399" w14:textId="77777777" w:rsidR="004B689D" w:rsidRPr="00BA1798" w:rsidRDefault="00B5382E" w:rsidP="00B5382E">
      <w:pPr>
        <w:spacing w:after="0" w:line="240" w:lineRule="auto"/>
        <w:ind w:left="720" w:hanging="360"/>
        <w:rPr>
          <w:rFonts w:cstheme="minorHAnsi"/>
        </w:rPr>
      </w:pPr>
      <w:r w:rsidRPr="00BA1798">
        <w:rPr>
          <w:rFonts w:cstheme="minorHAnsi"/>
        </w:rPr>
        <w:tab/>
      </w:r>
    </w:p>
    <w:bookmarkEnd w:id="0"/>
    <w:p w14:paraId="5194BB33" w14:textId="77777777" w:rsidR="00A74944" w:rsidRPr="00A3280E" w:rsidRDefault="00A74944" w:rsidP="00B5382E">
      <w:pPr>
        <w:spacing w:after="0" w:line="240" w:lineRule="auto"/>
        <w:ind w:left="720" w:hanging="360"/>
        <w:rPr>
          <w:rFonts w:cstheme="minorHAnsi"/>
        </w:rPr>
      </w:pPr>
    </w:p>
    <w:p w14:paraId="51DE77EE" w14:textId="77777777" w:rsidR="004B689D" w:rsidRPr="00A3280E" w:rsidRDefault="004B689D" w:rsidP="00B5382E">
      <w:pPr>
        <w:spacing w:after="0" w:line="240" w:lineRule="auto"/>
        <w:ind w:left="720" w:hanging="360"/>
        <w:rPr>
          <w:rFonts w:cstheme="minorHAnsi"/>
        </w:rPr>
      </w:pPr>
    </w:p>
    <w:p w14:paraId="5EABCE95" w14:textId="77777777" w:rsidR="00903730" w:rsidRPr="00A3280E" w:rsidRDefault="00AF6905" w:rsidP="001A78C7">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Signed:</w:t>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w:t>
      </w:r>
    </w:p>
    <w:p w14:paraId="00212444" w14:textId="77777777" w:rsidR="00903730" w:rsidRPr="00A3280E" w:rsidRDefault="00903730" w:rsidP="001A78C7">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 xml:space="preserve">    Date:</w:t>
      </w:r>
      <w:r w:rsidR="009975FD" w:rsidRPr="00A3280E">
        <w:rPr>
          <w:rFonts w:cstheme="minorHAnsi"/>
        </w:rPr>
        <w:tab/>
      </w:r>
    </w:p>
    <w:p w14:paraId="1278FB07" w14:textId="77777777" w:rsidR="00903730" w:rsidRPr="00A3280E" w:rsidRDefault="00903730" w:rsidP="001A78C7">
      <w:pPr>
        <w:spacing w:after="0" w:line="240" w:lineRule="auto"/>
        <w:rPr>
          <w:rFonts w:cstheme="minorHAnsi"/>
        </w:rPr>
      </w:pPr>
    </w:p>
    <w:p w14:paraId="46430978" w14:textId="77777777" w:rsidR="009975FD" w:rsidRPr="00A3280E" w:rsidRDefault="00F95C42" w:rsidP="00C449F9">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00AF6905" w:rsidRPr="00A3280E">
        <w:rPr>
          <w:rFonts w:cstheme="minorHAnsi"/>
        </w:rPr>
        <w:t xml:space="preserve">Full names of </w:t>
      </w:r>
      <w:r w:rsidR="00FD6E12" w:rsidRPr="004202AC">
        <w:rPr>
          <w:rFonts w:cstheme="minorHAnsi"/>
        </w:rPr>
        <w:t>Objector: Melville</w:t>
      </w:r>
      <w:r w:rsidR="004A1E4C" w:rsidRPr="004202AC">
        <w:rPr>
          <w:rFonts w:cstheme="minorHAnsi"/>
        </w:rPr>
        <w:t xml:space="preserve"> Residents Association </w:t>
      </w:r>
      <w:r w:rsidR="00903730" w:rsidRPr="004202AC">
        <w:rPr>
          <w:rFonts w:cstheme="minorHAnsi"/>
        </w:rPr>
        <w:tab/>
      </w:r>
      <w:r w:rsidR="00903730" w:rsidRPr="004202AC">
        <w:rPr>
          <w:rFonts w:cstheme="minorHAnsi"/>
        </w:rPr>
        <w:tab/>
      </w:r>
      <w:r w:rsidR="00903730" w:rsidRPr="004202AC">
        <w:rPr>
          <w:rFonts w:cstheme="minorHAnsi"/>
        </w:rPr>
        <w:tab/>
      </w:r>
      <w:r w:rsidR="00903730" w:rsidRPr="004202AC">
        <w:rPr>
          <w:rFonts w:cstheme="minorHAnsi"/>
        </w:rPr>
        <w:tab/>
      </w:r>
      <w:r w:rsidR="00A3280E" w:rsidRPr="004202AC">
        <w:rPr>
          <w:rFonts w:cstheme="minorHAnsi"/>
        </w:rPr>
        <w:tab/>
      </w:r>
      <w:r w:rsidR="00A3280E" w:rsidRPr="004202AC">
        <w:rPr>
          <w:rFonts w:cstheme="minorHAnsi"/>
        </w:rPr>
        <w:tab/>
      </w:r>
      <w:r w:rsidR="00903730" w:rsidRPr="004202AC">
        <w:rPr>
          <w:rFonts w:cstheme="minorHAnsi"/>
        </w:rPr>
        <w:t>Address of Objector</w:t>
      </w:r>
      <w:r w:rsidR="00BC0D9D" w:rsidRPr="004202AC">
        <w:rPr>
          <w:rFonts w:cstheme="minorHAnsi"/>
        </w:rPr>
        <w:t xml:space="preserve">: </w:t>
      </w:r>
      <w:r w:rsidR="001F2A30" w:rsidRPr="004202AC">
        <w:rPr>
          <w:rFonts w:cstheme="minorHAnsi"/>
        </w:rPr>
        <w:t>22 4</w:t>
      </w:r>
      <w:r w:rsidR="001F2A30" w:rsidRPr="004202AC">
        <w:rPr>
          <w:rFonts w:cstheme="minorHAnsi"/>
          <w:vertAlign w:val="superscript"/>
        </w:rPr>
        <w:t>th</w:t>
      </w:r>
      <w:r w:rsidR="00C449F9" w:rsidRPr="004202AC">
        <w:rPr>
          <w:rFonts w:cstheme="minorHAnsi"/>
        </w:rPr>
        <w:t xml:space="preserve"> A</w:t>
      </w:r>
      <w:r w:rsidRPr="004202AC">
        <w:rPr>
          <w:rFonts w:cstheme="minorHAnsi"/>
        </w:rPr>
        <w:t>venue</w:t>
      </w:r>
      <w:r w:rsidR="00C449F9" w:rsidRPr="00A3280E">
        <w:rPr>
          <w:rFonts w:cstheme="minorHAnsi"/>
        </w:rPr>
        <w:t>,</w:t>
      </w:r>
      <w:r w:rsidR="00FD648A" w:rsidRPr="00A3280E">
        <w:rPr>
          <w:rFonts w:cstheme="minorHAnsi"/>
        </w:rPr>
        <w:t xml:space="preserve"> </w:t>
      </w:r>
      <w:r w:rsidR="00C449F9" w:rsidRPr="00A3280E">
        <w:rPr>
          <w:rFonts w:cstheme="minorHAnsi"/>
        </w:rPr>
        <w:t>MELVILLE</w:t>
      </w:r>
      <w:r w:rsidR="00FD648A" w:rsidRPr="00A3280E">
        <w:rPr>
          <w:rFonts w:cstheme="minorHAnsi"/>
        </w:rPr>
        <w:t xml:space="preserve"> </w:t>
      </w:r>
      <w:r w:rsidR="00C449F9" w:rsidRPr="00A3280E">
        <w:rPr>
          <w:rFonts w:cstheme="minorHAnsi"/>
        </w:rPr>
        <w:t>2092</w:t>
      </w:r>
    </w:p>
    <w:p w14:paraId="14CF2535" w14:textId="77777777" w:rsidR="007C31CA" w:rsidRPr="007C31CA" w:rsidRDefault="00903730" w:rsidP="007C31CA">
      <w:pPr>
        <w:spacing w:after="0" w:line="240" w:lineRule="auto"/>
        <w:rPr>
          <w:rFonts w:cstheme="minorHAnsi"/>
        </w:rPr>
      </w:pPr>
      <w:r w:rsidRPr="00A3280E">
        <w:rPr>
          <w:rFonts w:cstheme="minorHAnsi"/>
        </w:rPr>
        <w:t xml:space="preserve">                                            </w:t>
      </w:r>
    </w:p>
    <w:p w14:paraId="69D31B6C" w14:textId="77777777" w:rsidR="007C31CA" w:rsidRPr="007C31CA" w:rsidRDefault="007C31CA" w:rsidP="007C31CA">
      <w:pPr>
        <w:spacing w:after="0" w:line="240" w:lineRule="auto"/>
        <w:ind w:left="2160" w:firstLine="720"/>
        <w:rPr>
          <w:rFonts w:cstheme="minorHAnsi"/>
        </w:rPr>
      </w:pPr>
      <w:r w:rsidRPr="007C31CA">
        <w:rPr>
          <w:rFonts w:cstheme="minorHAnsi"/>
        </w:rPr>
        <w:t xml:space="preserve">Contact telephone number of objector: </w:t>
      </w:r>
      <w:r w:rsidR="001F2A30">
        <w:rPr>
          <w:rFonts w:cstheme="minorHAnsi"/>
        </w:rPr>
        <w:t>0763143506</w:t>
      </w:r>
    </w:p>
    <w:p w14:paraId="62CFEEC6" w14:textId="77777777" w:rsidR="009975FD" w:rsidRDefault="007C31CA" w:rsidP="007C31CA">
      <w:pPr>
        <w:spacing w:after="0" w:line="240" w:lineRule="auto"/>
        <w:ind w:left="2160" w:firstLine="720"/>
        <w:rPr>
          <w:rFonts w:cstheme="minorHAnsi"/>
        </w:rPr>
      </w:pPr>
      <w:r w:rsidRPr="007C31CA">
        <w:rPr>
          <w:rFonts w:cstheme="minorHAnsi"/>
        </w:rPr>
        <w:t xml:space="preserve">Email address of objector: </w:t>
      </w:r>
      <w:hyperlink r:id="rId12" w:history="1">
        <w:r w:rsidRPr="008B515B">
          <w:rPr>
            <w:rStyle w:val="Hyperlink"/>
            <w:rFonts w:cstheme="minorHAnsi"/>
          </w:rPr>
          <w:t>mra-liquor@ilovemelville.co.za</w:t>
        </w:r>
      </w:hyperlink>
    </w:p>
    <w:p w14:paraId="33636ACB" w14:textId="289C9A17" w:rsidR="004202AC" w:rsidRPr="004202AC" w:rsidRDefault="004202AC" w:rsidP="004202AC">
      <w:pPr>
        <w:spacing w:after="0" w:line="240" w:lineRule="auto"/>
        <w:rPr>
          <w:rFonts w:cstheme="minorHAnsi"/>
        </w:rPr>
      </w:pPr>
    </w:p>
    <w:p w14:paraId="0804BFDF" w14:textId="77777777" w:rsidR="004202AC" w:rsidRPr="004202AC" w:rsidRDefault="004202AC" w:rsidP="004202AC">
      <w:pPr>
        <w:spacing w:after="0" w:line="240" w:lineRule="auto"/>
        <w:rPr>
          <w:rFonts w:cstheme="minorHAnsi"/>
        </w:rPr>
      </w:pPr>
    </w:p>
    <w:sectPr w:rsidR="004202AC" w:rsidRPr="004202AC" w:rsidSect="00F93F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F6C30" w14:textId="77777777" w:rsidR="00E433DA" w:rsidRDefault="00E433DA" w:rsidP="00E52086">
      <w:pPr>
        <w:spacing w:after="0" w:line="240" w:lineRule="auto"/>
      </w:pPr>
      <w:r>
        <w:separator/>
      </w:r>
    </w:p>
  </w:endnote>
  <w:endnote w:type="continuationSeparator" w:id="0">
    <w:p w14:paraId="4CB9469E" w14:textId="77777777" w:rsidR="00E433DA" w:rsidRDefault="00E433DA" w:rsidP="00E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E1F6" w14:textId="77777777" w:rsidR="00B86256" w:rsidRDefault="00B86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ABBB" w14:textId="77777777" w:rsidR="00B86256" w:rsidRDefault="00B86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6BEC" w14:textId="77777777" w:rsidR="00B86256" w:rsidRDefault="00B86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999D" w14:textId="77777777" w:rsidR="00E433DA" w:rsidRDefault="00E433DA" w:rsidP="00E52086">
      <w:pPr>
        <w:spacing w:after="0" w:line="240" w:lineRule="auto"/>
      </w:pPr>
      <w:r>
        <w:separator/>
      </w:r>
    </w:p>
  </w:footnote>
  <w:footnote w:type="continuationSeparator" w:id="0">
    <w:p w14:paraId="3E8FF027" w14:textId="77777777" w:rsidR="00E433DA" w:rsidRDefault="00E433DA" w:rsidP="00E52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511A" w14:textId="77777777" w:rsidR="00B86256" w:rsidRDefault="00E433DA">
    <w:pPr>
      <w:pStyle w:val="Header"/>
    </w:pPr>
    <w:r>
      <w:rPr>
        <w:noProof/>
      </w:rPr>
      <w:pict w14:anchorId="7D2E5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64039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568F" w14:textId="77777777" w:rsidR="00B86256" w:rsidRDefault="00E433DA">
    <w:pPr>
      <w:pStyle w:val="Header"/>
      <w:pBdr>
        <w:bottom w:val="single" w:sz="4" w:space="1" w:color="D9D9D9" w:themeColor="background1" w:themeShade="D9"/>
      </w:pBdr>
      <w:jc w:val="right"/>
      <w:rPr>
        <w:b/>
        <w:bCs/>
      </w:rPr>
    </w:pPr>
    <w:r>
      <w:rPr>
        <w:noProof/>
      </w:rPr>
      <w:pict w14:anchorId="75965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640392"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color w:val="7F7F7F" w:themeColor="background1" w:themeShade="7F"/>
          <w:spacing w:val="60"/>
        </w:rPr>
        <w:id w:val="1576863157"/>
        <w:docPartObj>
          <w:docPartGallery w:val="Page Numbers (Top of Page)"/>
          <w:docPartUnique/>
        </w:docPartObj>
      </w:sdtPr>
      <w:sdtEndPr>
        <w:rPr>
          <w:b/>
          <w:bCs/>
          <w:noProof/>
          <w:color w:val="auto"/>
          <w:spacing w:val="0"/>
        </w:rPr>
      </w:sdtEndPr>
      <w:sdtContent>
        <w:r w:rsidR="00B86256">
          <w:rPr>
            <w:color w:val="7F7F7F" w:themeColor="background1" w:themeShade="7F"/>
            <w:spacing w:val="60"/>
          </w:rPr>
          <w:t>Page</w:t>
        </w:r>
        <w:r w:rsidR="00B86256">
          <w:t xml:space="preserve"> | </w:t>
        </w:r>
        <w:r w:rsidR="00B86256">
          <w:fldChar w:fldCharType="begin"/>
        </w:r>
        <w:r w:rsidR="00B86256">
          <w:instrText xml:space="preserve"> PAGE   \* MERGEFORMAT </w:instrText>
        </w:r>
        <w:r w:rsidR="00B86256">
          <w:fldChar w:fldCharType="separate"/>
        </w:r>
        <w:r w:rsidR="00CB602B" w:rsidRPr="00CB602B">
          <w:rPr>
            <w:b/>
            <w:bCs/>
            <w:noProof/>
          </w:rPr>
          <w:t>2</w:t>
        </w:r>
        <w:r w:rsidR="00B86256">
          <w:rPr>
            <w:b/>
            <w:bCs/>
            <w:noProof/>
          </w:rPr>
          <w:fldChar w:fldCharType="end"/>
        </w:r>
      </w:sdtContent>
    </w:sdt>
  </w:p>
  <w:p w14:paraId="7A069ED0" w14:textId="77777777" w:rsidR="00B86256" w:rsidRDefault="00B86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3CC3" w14:textId="77777777" w:rsidR="00B86256" w:rsidRDefault="00E433DA">
    <w:pPr>
      <w:pStyle w:val="Header"/>
    </w:pPr>
    <w:r>
      <w:rPr>
        <w:noProof/>
      </w:rPr>
      <w:pict w14:anchorId="2342F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640390" o:spid="_x0000_s2049" type="#_x0000_t136" style="position:absolute;margin-left:0;margin-top:0;width:397.65pt;height:269.3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76B"/>
    <w:multiLevelType w:val="hybridMultilevel"/>
    <w:tmpl w:val="1758D770"/>
    <w:lvl w:ilvl="0" w:tplc="1C090017">
      <w:start w:val="1"/>
      <w:numFmt w:val="lowerLetter"/>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 w15:restartNumberingAfterBreak="0">
    <w:nsid w:val="0A687695"/>
    <w:multiLevelType w:val="hybridMultilevel"/>
    <w:tmpl w:val="D0BC7C4E"/>
    <w:lvl w:ilvl="0" w:tplc="AC5E312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14E66C1A"/>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575506"/>
    <w:multiLevelType w:val="multilevel"/>
    <w:tmpl w:val="FF6EABA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706215"/>
    <w:multiLevelType w:val="hybridMultilevel"/>
    <w:tmpl w:val="1826ED9A"/>
    <w:lvl w:ilvl="0" w:tplc="1C090001">
      <w:start w:val="1"/>
      <w:numFmt w:val="bullet"/>
      <w:lvlText w:val=""/>
      <w:lvlJc w:val="left"/>
      <w:pPr>
        <w:ind w:left="1576" w:hanging="360"/>
      </w:pPr>
      <w:rPr>
        <w:rFonts w:ascii="Symbol" w:hAnsi="Symbol" w:hint="default"/>
      </w:rPr>
    </w:lvl>
    <w:lvl w:ilvl="1" w:tplc="1C090003" w:tentative="1">
      <w:start w:val="1"/>
      <w:numFmt w:val="bullet"/>
      <w:lvlText w:val="o"/>
      <w:lvlJc w:val="left"/>
      <w:pPr>
        <w:ind w:left="2296" w:hanging="360"/>
      </w:pPr>
      <w:rPr>
        <w:rFonts w:ascii="Courier New" w:hAnsi="Courier New" w:cs="Courier New" w:hint="default"/>
      </w:rPr>
    </w:lvl>
    <w:lvl w:ilvl="2" w:tplc="1C090005" w:tentative="1">
      <w:start w:val="1"/>
      <w:numFmt w:val="bullet"/>
      <w:lvlText w:val=""/>
      <w:lvlJc w:val="left"/>
      <w:pPr>
        <w:ind w:left="3016" w:hanging="360"/>
      </w:pPr>
      <w:rPr>
        <w:rFonts w:ascii="Wingdings" w:hAnsi="Wingdings" w:hint="default"/>
      </w:rPr>
    </w:lvl>
    <w:lvl w:ilvl="3" w:tplc="1C090001" w:tentative="1">
      <w:start w:val="1"/>
      <w:numFmt w:val="bullet"/>
      <w:lvlText w:val=""/>
      <w:lvlJc w:val="left"/>
      <w:pPr>
        <w:ind w:left="3736" w:hanging="360"/>
      </w:pPr>
      <w:rPr>
        <w:rFonts w:ascii="Symbol" w:hAnsi="Symbol" w:hint="default"/>
      </w:rPr>
    </w:lvl>
    <w:lvl w:ilvl="4" w:tplc="1C090003" w:tentative="1">
      <w:start w:val="1"/>
      <w:numFmt w:val="bullet"/>
      <w:lvlText w:val="o"/>
      <w:lvlJc w:val="left"/>
      <w:pPr>
        <w:ind w:left="4456" w:hanging="360"/>
      </w:pPr>
      <w:rPr>
        <w:rFonts w:ascii="Courier New" w:hAnsi="Courier New" w:cs="Courier New" w:hint="default"/>
      </w:rPr>
    </w:lvl>
    <w:lvl w:ilvl="5" w:tplc="1C090005" w:tentative="1">
      <w:start w:val="1"/>
      <w:numFmt w:val="bullet"/>
      <w:lvlText w:val=""/>
      <w:lvlJc w:val="left"/>
      <w:pPr>
        <w:ind w:left="5176" w:hanging="360"/>
      </w:pPr>
      <w:rPr>
        <w:rFonts w:ascii="Wingdings" w:hAnsi="Wingdings" w:hint="default"/>
      </w:rPr>
    </w:lvl>
    <w:lvl w:ilvl="6" w:tplc="1C090001" w:tentative="1">
      <w:start w:val="1"/>
      <w:numFmt w:val="bullet"/>
      <w:lvlText w:val=""/>
      <w:lvlJc w:val="left"/>
      <w:pPr>
        <w:ind w:left="5896" w:hanging="360"/>
      </w:pPr>
      <w:rPr>
        <w:rFonts w:ascii="Symbol" w:hAnsi="Symbol" w:hint="default"/>
      </w:rPr>
    </w:lvl>
    <w:lvl w:ilvl="7" w:tplc="1C090003" w:tentative="1">
      <w:start w:val="1"/>
      <w:numFmt w:val="bullet"/>
      <w:lvlText w:val="o"/>
      <w:lvlJc w:val="left"/>
      <w:pPr>
        <w:ind w:left="6616" w:hanging="360"/>
      </w:pPr>
      <w:rPr>
        <w:rFonts w:ascii="Courier New" w:hAnsi="Courier New" w:cs="Courier New" w:hint="default"/>
      </w:rPr>
    </w:lvl>
    <w:lvl w:ilvl="8" w:tplc="1C090005" w:tentative="1">
      <w:start w:val="1"/>
      <w:numFmt w:val="bullet"/>
      <w:lvlText w:val=""/>
      <w:lvlJc w:val="left"/>
      <w:pPr>
        <w:ind w:left="7336" w:hanging="360"/>
      </w:pPr>
      <w:rPr>
        <w:rFonts w:ascii="Wingdings" w:hAnsi="Wingdings" w:hint="default"/>
      </w:rPr>
    </w:lvl>
  </w:abstractNum>
  <w:abstractNum w:abstractNumId="6" w15:restartNumberingAfterBreak="0">
    <w:nsid w:val="53CA3ABE"/>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B7622B"/>
    <w:multiLevelType w:val="hybridMultilevel"/>
    <w:tmpl w:val="151E76B2"/>
    <w:lvl w:ilvl="0" w:tplc="AE8A5DFC">
      <w:start w:val="7"/>
      <w:numFmt w:val="bullet"/>
      <w:lvlText w:val="-"/>
      <w:lvlJc w:val="left"/>
      <w:pPr>
        <w:ind w:left="1335" w:hanging="360"/>
      </w:pPr>
      <w:rPr>
        <w:rFonts w:ascii="Calibri" w:eastAsiaTheme="minorHAnsi" w:hAnsi="Calibri"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15:restartNumberingAfterBreak="0">
    <w:nsid w:val="7722324E"/>
    <w:multiLevelType w:val="multilevel"/>
    <w:tmpl w:val="4170CB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8"/>
  </w:num>
  <w:num w:numId="3">
    <w:abstractNumId w:val="4"/>
  </w:num>
  <w:num w:numId="4">
    <w:abstractNumId w:val="6"/>
  </w:num>
  <w:num w:numId="5">
    <w:abstractNumId w:val="7"/>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FD2"/>
    <w:rsid w:val="00000D30"/>
    <w:rsid w:val="000124F4"/>
    <w:rsid w:val="00021FE8"/>
    <w:rsid w:val="00033EB3"/>
    <w:rsid w:val="00045B33"/>
    <w:rsid w:val="00050BBB"/>
    <w:rsid w:val="000513EC"/>
    <w:rsid w:val="000567E4"/>
    <w:rsid w:val="00065059"/>
    <w:rsid w:val="00081848"/>
    <w:rsid w:val="00081FCA"/>
    <w:rsid w:val="000B0D7C"/>
    <w:rsid w:val="000B1557"/>
    <w:rsid w:val="000C1B4D"/>
    <w:rsid w:val="000C246C"/>
    <w:rsid w:val="000C6482"/>
    <w:rsid w:val="000E30E1"/>
    <w:rsid w:val="000E7600"/>
    <w:rsid w:val="000F317C"/>
    <w:rsid w:val="00105914"/>
    <w:rsid w:val="0010592A"/>
    <w:rsid w:val="00105E25"/>
    <w:rsid w:val="00116234"/>
    <w:rsid w:val="00117A97"/>
    <w:rsid w:val="00120858"/>
    <w:rsid w:val="00120FEE"/>
    <w:rsid w:val="00121848"/>
    <w:rsid w:val="001342BD"/>
    <w:rsid w:val="00151369"/>
    <w:rsid w:val="001544F7"/>
    <w:rsid w:val="001558C1"/>
    <w:rsid w:val="001737D3"/>
    <w:rsid w:val="00180ECD"/>
    <w:rsid w:val="0018202F"/>
    <w:rsid w:val="00182844"/>
    <w:rsid w:val="0018455B"/>
    <w:rsid w:val="00185F8E"/>
    <w:rsid w:val="00187E27"/>
    <w:rsid w:val="00194AA9"/>
    <w:rsid w:val="001A5110"/>
    <w:rsid w:val="001A76C9"/>
    <w:rsid w:val="001A78C7"/>
    <w:rsid w:val="001C1086"/>
    <w:rsid w:val="001C3A0E"/>
    <w:rsid w:val="001D1D15"/>
    <w:rsid w:val="001E194B"/>
    <w:rsid w:val="001F2A30"/>
    <w:rsid w:val="00220E6B"/>
    <w:rsid w:val="002315E1"/>
    <w:rsid w:val="0023714F"/>
    <w:rsid w:val="0024109A"/>
    <w:rsid w:val="0024758D"/>
    <w:rsid w:val="00250A10"/>
    <w:rsid w:val="00265A0D"/>
    <w:rsid w:val="00266A28"/>
    <w:rsid w:val="0027129C"/>
    <w:rsid w:val="0027545E"/>
    <w:rsid w:val="002818DD"/>
    <w:rsid w:val="002A5631"/>
    <w:rsid w:val="002A71A2"/>
    <w:rsid w:val="002B247E"/>
    <w:rsid w:val="002C338B"/>
    <w:rsid w:val="002C5350"/>
    <w:rsid w:val="002D3054"/>
    <w:rsid w:val="002D4DF3"/>
    <w:rsid w:val="002E48B0"/>
    <w:rsid w:val="002F4BA3"/>
    <w:rsid w:val="003056B2"/>
    <w:rsid w:val="00306F47"/>
    <w:rsid w:val="00321771"/>
    <w:rsid w:val="003255D7"/>
    <w:rsid w:val="003320DC"/>
    <w:rsid w:val="00341E81"/>
    <w:rsid w:val="0034675E"/>
    <w:rsid w:val="003579B5"/>
    <w:rsid w:val="00357B8B"/>
    <w:rsid w:val="00357ED9"/>
    <w:rsid w:val="003637CD"/>
    <w:rsid w:val="00367C03"/>
    <w:rsid w:val="00373D3F"/>
    <w:rsid w:val="00374A64"/>
    <w:rsid w:val="003807CD"/>
    <w:rsid w:val="00381483"/>
    <w:rsid w:val="00390EE9"/>
    <w:rsid w:val="00394643"/>
    <w:rsid w:val="003A00D6"/>
    <w:rsid w:val="003B0639"/>
    <w:rsid w:val="003B6CCB"/>
    <w:rsid w:val="003B768F"/>
    <w:rsid w:val="003C36A4"/>
    <w:rsid w:val="003C57A4"/>
    <w:rsid w:val="003D606B"/>
    <w:rsid w:val="003E02F8"/>
    <w:rsid w:val="003E5780"/>
    <w:rsid w:val="003F0391"/>
    <w:rsid w:val="003F1B7B"/>
    <w:rsid w:val="003F6E3F"/>
    <w:rsid w:val="003F791F"/>
    <w:rsid w:val="003F7B5F"/>
    <w:rsid w:val="00403666"/>
    <w:rsid w:val="00407648"/>
    <w:rsid w:val="004154B6"/>
    <w:rsid w:val="004160A5"/>
    <w:rsid w:val="00420192"/>
    <w:rsid w:val="00420241"/>
    <w:rsid w:val="004202AC"/>
    <w:rsid w:val="00426153"/>
    <w:rsid w:val="00426C7E"/>
    <w:rsid w:val="00433221"/>
    <w:rsid w:val="00435E06"/>
    <w:rsid w:val="0045589F"/>
    <w:rsid w:val="00457F75"/>
    <w:rsid w:val="00466CBE"/>
    <w:rsid w:val="00467C0F"/>
    <w:rsid w:val="00473D51"/>
    <w:rsid w:val="00475A6B"/>
    <w:rsid w:val="00481D22"/>
    <w:rsid w:val="004915DC"/>
    <w:rsid w:val="004917FC"/>
    <w:rsid w:val="00497363"/>
    <w:rsid w:val="004A06A1"/>
    <w:rsid w:val="004A1E4C"/>
    <w:rsid w:val="004B035A"/>
    <w:rsid w:val="004B346B"/>
    <w:rsid w:val="004B689D"/>
    <w:rsid w:val="004C014C"/>
    <w:rsid w:val="004C3180"/>
    <w:rsid w:val="004C5C31"/>
    <w:rsid w:val="004C62FA"/>
    <w:rsid w:val="004C7ABD"/>
    <w:rsid w:val="004D3EEB"/>
    <w:rsid w:val="004F3CDC"/>
    <w:rsid w:val="004F3FB3"/>
    <w:rsid w:val="004F48CA"/>
    <w:rsid w:val="005075CC"/>
    <w:rsid w:val="00511641"/>
    <w:rsid w:val="00511EE6"/>
    <w:rsid w:val="00513A02"/>
    <w:rsid w:val="00516E8D"/>
    <w:rsid w:val="00531583"/>
    <w:rsid w:val="00532FCE"/>
    <w:rsid w:val="00541226"/>
    <w:rsid w:val="005457C6"/>
    <w:rsid w:val="0054585D"/>
    <w:rsid w:val="005527B7"/>
    <w:rsid w:val="0057273C"/>
    <w:rsid w:val="005823DF"/>
    <w:rsid w:val="005929E0"/>
    <w:rsid w:val="00593D7C"/>
    <w:rsid w:val="005A0328"/>
    <w:rsid w:val="005B0D16"/>
    <w:rsid w:val="005B3707"/>
    <w:rsid w:val="005C1181"/>
    <w:rsid w:val="005D2553"/>
    <w:rsid w:val="005E3861"/>
    <w:rsid w:val="005F25CE"/>
    <w:rsid w:val="005F4C77"/>
    <w:rsid w:val="005F547F"/>
    <w:rsid w:val="006007CD"/>
    <w:rsid w:val="00603ED1"/>
    <w:rsid w:val="006074B6"/>
    <w:rsid w:val="0061423B"/>
    <w:rsid w:val="0061577F"/>
    <w:rsid w:val="00621076"/>
    <w:rsid w:val="006405A5"/>
    <w:rsid w:val="00644AD2"/>
    <w:rsid w:val="00653DBD"/>
    <w:rsid w:val="00676EBF"/>
    <w:rsid w:val="00677975"/>
    <w:rsid w:val="0068624F"/>
    <w:rsid w:val="006930A9"/>
    <w:rsid w:val="00694689"/>
    <w:rsid w:val="00695C34"/>
    <w:rsid w:val="00697DA4"/>
    <w:rsid w:val="006A7A02"/>
    <w:rsid w:val="006A7E80"/>
    <w:rsid w:val="006B01B5"/>
    <w:rsid w:val="006C4854"/>
    <w:rsid w:val="006C601D"/>
    <w:rsid w:val="006D01BE"/>
    <w:rsid w:val="006D16A2"/>
    <w:rsid w:val="006E1D73"/>
    <w:rsid w:val="006E2F37"/>
    <w:rsid w:val="006E5856"/>
    <w:rsid w:val="006F1D5A"/>
    <w:rsid w:val="007015C6"/>
    <w:rsid w:val="00711243"/>
    <w:rsid w:val="00724C9D"/>
    <w:rsid w:val="00746737"/>
    <w:rsid w:val="00753DC4"/>
    <w:rsid w:val="00761D5F"/>
    <w:rsid w:val="007659D0"/>
    <w:rsid w:val="007665AB"/>
    <w:rsid w:val="00777E6C"/>
    <w:rsid w:val="00780AED"/>
    <w:rsid w:val="007930DA"/>
    <w:rsid w:val="00795E58"/>
    <w:rsid w:val="007A43FC"/>
    <w:rsid w:val="007B32BC"/>
    <w:rsid w:val="007C1694"/>
    <w:rsid w:val="007C207A"/>
    <w:rsid w:val="007C28F2"/>
    <w:rsid w:val="007C31CA"/>
    <w:rsid w:val="007C612F"/>
    <w:rsid w:val="007C6480"/>
    <w:rsid w:val="007D46E5"/>
    <w:rsid w:val="007E389D"/>
    <w:rsid w:val="007E3E53"/>
    <w:rsid w:val="007F59E7"/>
    <w:rsid w:val="007F622D"/>
    <w:rsid w:val="00802A6F"/>
    <w:rsid w:val="00803C28"/>
    <w:rsid w:val="008154F6"/>
    <w:rsid w:val="00820DFD"/>
    <w:rsid w:val="00823D65"/>
    <w:rsid w:val="00825C01"/>
    <w:rsid w:val="00835CE9"/>
    <w:rsid w:val="008415EF"/>
    <w:rsid w:val="00852826"/>
    <w:rsid w:val="008542A7"/>
    <w:rsid w:val="00855EA0"/>
    <w:rsid w:val="008615A2"/>
    <w:rsid w:val="0086441C"/>
    <w:rsid w:val="00874245"/>
    <w:rsid w:val="00881178"/>
    <w:rsid w:val="0088543F"/>
    <w:rsid w:val="00885B11"/>
    <w:rsid w:val="00893A3C"/>
    <w:rsid w:val="00893DCD"/>
    <w:rsid w:val="008A03C8"/>
    <w:rsid w:val="008A7B89"/>
    <w:rsid w:val="008C14D9"/>
    <w:rsid w:val="008C517D"/>
    <w:rsid w:val="008D419A"/>
    <w:rsid w:val="008F198C"/>
    <w:rsid w:val="008F7A83"/>
    <w:rsid w:val="00901F43"/>
    <w:rsid w:val="00902612"/>
    <w:rsid w:val="00903730"/>
    <w:rsid w:val="00904A4E"/>
    <w:rsid w:val="009122BE"/>
    <w:rsid w:val="0092323C"/>
    <w:rsid w:val="00923CE2"/>
    <w:rsid w:val="00941E33"/>
    <w:rsid w:val="009449C2"/>
    <w:rsid w:val="00956B8E"/>
    <w:rsid w:val="0096174A"/>
    <w:rsid w:val="009619C0"/>
    <w:rsid w:val="00970B0C"/>
    <w:rsid w:val="009733E1"/>
    <w:rsid w:val="009749C2"/>
    <w:rsid w:val="00976E1D"/>
    <w:rsid w:val="009975FD"/>
    <w:rsid w:val="009A7E63"/>
    <w:rsid w:val="009B7574"/>
    <w:rsid w:val="009C56DC"/>
    <w:rsid w:val="009C6E66"/>
    <w:rsid w:val="009D612D"/>
    <w:rsid w:val="009E295D"/>
    <w:rsid w:val="009F5EF8"/>
    <w:rsid w:val="00A030FB"/>
    <w:rsid w:val="00A10B6A"/>
    <w:rsid w:val="00A118E0"/>
    <w:rsid w:val="00A30233"/>
    <w:rsid w:val="00A307DB"/>
    <w:rsid w:val="00A31CA6"/>
    <w:rsid w:val="00A3280E"/>
    <w:rsid w:val="00A336D7"/>
    <w:rsid w:val="00A34112"/>
    <w:rsid w:val="00A34C4D"/>
    <w:rsid w:val="00A47273"/>
    <w:rsid w:val="00A50E55"/>
    <w:rsid w:val="00A5782E"/>
    <w:rsid w:val="00A673C4"/>
    <w:rsid w:val="00A74944"/>
    <w:rsid w:val="00A8449D"/>
    <w:rsid w:val="00A87A82"/>
    <w:rsid w:val="00A94408"/>
    <w:rsid w:val="00AA474B"/>
    <w:rsid w:val="00AA5751"/>
    <w:rsid w:val="00AB47CC"/>
    <w:rsid w:val="00AB72DF"/>
    <w:rsid w:val="00AC19B1"/>
    <w:rsid w:val="00AC71B9"/>
    <w:rsid w:val="00AD620D"/>
    <w:rsid w:val="00AE0AEB"/>
    <w:rsid w:val="00AE2DAF"/>
    <w:rsid w:val="00AE6AB7"/>
    <w:rsid w:val="00AE7209"/>
    <w:rsid w:val="00AF032F"/>
    <w:rsid w:val="00AF34BA"/>
    <w:rsid w:val="00AF6905"/>
    <w:rsid w:val="00B03ED9"/>
    <w:rsid w:val="00B11B47"/>
    <w:rsid w:val="00B26CBC"/>
    <w:rsid w:val="00B34A08"/>
    <w:rsid w:val="00B5382E"/>
    <w:rsid w:val="00B53E24"/>
    <w:rsid w:val="00B604CB"/>
    <w:rsid w:val="00B7114C"/>
    <w:rsid w:val="00B73599"/>
    <w:rsid w:val="00B82F7D"/>
    <w:rsid w:val="00B86256"/>
    <w:rsid w:val="00BA1798"/>
    <w:rsid w:val="00BA2EF2"/>
    <w:rsid w:val="00BB0034"/>
    <w:rsid w:val="00BC0D9D"/>
    <w:rsid w:val="00BC286B"/>
    <w:rsid w:val="00BD5AC7"/>
    <w:rsid w:val="00BE1AFC"/>
    <w:rsid w:val="00BE60CD"/>
    <w:rsid w:val="00C02C6C"/>
    <w:rsid w:val="00C04CBB"/>
    <w:rsid w:val="00C11AAF"/>
    <w:rsid w:val="00C145F1"/>
    <w:rsid w:val="00C16EF0"/>
    <w:rsid w:val="00C24E0B"/>
    <w:rsid w:val="00C2704E"/>
    <w:rsid w:val="00C2721F"/>
    <w:rsid w:val="00C32F52"/>
    <w:rsid w:val="00C360E2"/>
    <w:rsid w:val="00C4368B"/>
    <w:rsid w:val="00C449F9"/>
    <w:rsid w:val="00C50D3E"/>
    <w:rsid w:val="00C52909"/>
    <w:rsid w:val="00C60C12"/>
    <w:rsid w:val="00C61268"/>
    <w:rsid w:val="00C76F2E"/>
    <w:rsid w:val="00C926CF"/>
    <w:rsid w:val="00C9649C"/>
    <w:rsid w:val="00C96797"/>
    <w:rsid w:val="00C97BA2"/>
    <w:rsid w:val="00C97C00"/>
    <w:rsid w:val="00CA18A9"/>
    <w:rsid w:val="00CA6AFB"/>
    <w:rsid w:val="00CB602B"/>
    <w:rsid w:val="00CC46E0"/>
    <w:rsid w:val="00CC48AA"/>
    <w:rsid w:val="00CC5A7B"/>
    <w:rsid w:val="00CD26E4"/>
    <w:rsid w:val="00CD2F21"/>
    <w:rsid w:val="00CD6016"/>
    <w:rsid w:val="00CE2571"/>
    <w:rsid w:val="00CE7EDC"/>
    <w:rsid w:val="00CF4D6F"/>
    <w:rsid w:val="00CF7731"/>
    <w:rsid w:val="00D00AAE"/>
    <w:rsid w:val="00D0262B"/>
    <w:rsid w:val="00D050BB"/>
    <w:rsid w:val="00D20244"/>
    <w:rsid w:val="00D25C06"/>
    <w:rsid w:val="00D448C5"/>
    <w:rsid w:val="00D461AB"/>
    <w:rsid w:val="00D47993"/>
    <w:rsid w:val="00D47BF9"/>
    <w:rsid w:val="00D50C77"/>
    <w:rsid w:val="00D52831"/>
    <w:rsid w:val="00D532EF"/>
    <w:rsid w:val="00D55437"/>
    <w:rsid w:val="00D55C1E"/>
    <w:rsid w:val="00D60785"/>
    <w:rsid w:val="00D738F1"/>
    <w:rsid w:val="00D80E40"/>
    <w:rsid w:val="00D836D7"/>
    <w:rsid w:val="00D90DD2"/>
    <w:rsid w:val="00D910D5"/>
    <w:rsid w:val="00DA2EE0"/>
    <w:rsid w:val="00DA5DF3"/>
    <w:rsid w:val="00DA7433"/>
    <w:rsid w:val="00DA7792"/>
    <w:rsid w:val="00DB4586"/>
    <w:rsid w:val="00DB78B2"/>
    <w:rsid w:val="00DC1F47"/>
    <w:rsid w:val="00DC67B5"/>
    <w:rsid w:val="00DE0AF7"/>
    <w:rsid w:val="00DE0E49"/>
    <w:rsid w:val="00DE21C7"/>
    <w:rsid w:val="00DF418D"/>
    <w:rsid w:val="00E00ACC"/>
    <w:rsid w:val="00E034BF"/>
    <w:rsid w:val="00E039E6"/>
    <w:rsid w:val="00E03BAA"/>
    <w:rsid w:val="00E169A5"/>
    <w:rsid w:val="00E22A0E"/>
    <w:rsid w:val="00E23088"/>
    <w:rsid w:val="00E23B59"/>
    <w:rsid w:val="00E25249"/>
    <w:rsid w:val="00E378E4"/>
    <w:rsid w:val="00E433DA"/>
    <w:rsid w:val="00E50AD6"/>
    <w:rsid w:val="00E511CC"/>
    <w:rsid w:val="00E52086"/>
    <w:rsid w:val="00E52BD3"/>
    <w:rsid w:val="00E65428"/>
    <w:rsid w:val="00E73C6C"/>
    <w:rsid w:val="00E847E8"/>
    <w:rsid w:val="00E86CCE"/>
    <w:rsid w:val="00E9043F"/>
    <w:rsid w:val="00E92E4D"/>
    <w:rsid w:val="00EA53CD"/>
    <w:rsid w:val="00EB376F"/>
    <w:rsid w:val="00EB4B47"/>
    <w:rsid w:val="00EB74DA"/>
    <w:rsid w:val="00EC282C"/>
    <w:rsid w:val="00EE385F"/>
    <w:rsid w:val="00EE64CF"/>
    <w:rsid w:val="00EE7C84"/>
    <w:rsid w:val="00F01536"/>
    <w:rsid w:val="00F01E3E"/>
    <w:rsid w:val="00F11AC2"/>
    <w:rsid w:val="00F145D2"/>
    <w:rsid w:val="00F21174"/>
    <w:rsid w:val="00F21203"/>
    <w:rsid w:val="00F24553"/>
    <w:rsid w:val="00F253C9"/>
    <w:rsid w:val="00F31BF1"/>
    <w:rsid w:val="00F323A4"/>
    <w:rsid w:val="00F35134"/>
    <w:rsid w:val="00F366CD"/>
    <w:rsid w:val="00F4669C"/>
    <w:rsid w:val="00F5558C"/>
    <w:rsid w:val="00F63365"/>
    <w:rsid w:val="00F66447"/>
    <w:rsid w:val="00F740A3"/>
    <w:rsid w:val="00F81DFE"/>
    <w:rsid w:val="00F91504"/>
    <w:rsid w:val="00F93FD2"/>
    <w:rsid w:val="00F95C42"/>
    <w:rsid w:val="00F97C58"/>
    <w:rsid w:val="00FA4DDF"/>
    <w:rsid w:val="00FB462F"/>
    <w:rsid w:val="00FB4E67"/>
    <w:rsid w:val="00FC0794"/>
    <w:rsid w:val="00FC2FEE"/>
    <w:rsid w:val="00FC40F7"/>
    <w:rsid w:val="00FC4A32"/>
    <w:rsid w:val="00FD0A4F"/>
    <w:rsid w:val="00FD1A8F"/>
    <w:rsid w:val="00FD4D31"/>
    <w:rsid w:val="00FD59A5"/>
    <w:rsid w:val="00FD648A"/>
    <w:rsid w:val="00FD6E12"/>
    <w:rsid w:val="00FF6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BD25F2"/>
  <w15:docId w15:val="{4BDC0CD0-1335-4EA1-8628-DC552326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1430">
      <w:bodyDiv w:val="1"/>
      <w:marLeft w:val="0"/>
      <w:marRight w:val="0"/>
      <w:marTop w:val="0"/>
      <w:marBottom w:val="0"/>
      <w:divBdr>
        <w:top w:val="none" w:sz="0" w:space="0" w:color="auto"/>
        <w:left w:val="none" w:sz="0" w:space="0" w:color="auto"/>
        <w:bottom w:val="none" w:sz="0" w:space="0" w:color="auto"/>
        <w:right w:val="none" w:sz="0" w:space="0" w:color="auto"/>
      </w:divBdr>
    </w:div>
    <w:div w:id="301159719">
      <w:bodyDiv w:val="1"/>
      <w:marLeft w:val="0"/>
      <w:marRight w:val="0"/>
      <w:marTop w:val="0"/>
      <w:marBottom w:val="0"/>
      <w:divBdr>
        <w:top w:val="none" w:sz="0" w:space="0" w:color="auto"/>
        <w:left w:val="none" w:sz="0" w:space="0" w:color="auto"/>
        <w:bottom w:val="none" w:sz="0" w:space="0" w:color="auto"/>
        <w:right w:val="none" w:sz="0" w:space="0" w:color="auto"/>
      </w:divBdr>
    </w:div>
    <w:div w:id="352806289">
      <w:bodyDiv w:val="1"/>
      <w:marLeft w:val="0"/>
      <w:marRight w:val="0"/>
      <w:marTop w:val="0"/>
      <w:marBottom w:val="0"/>
      <w:divBdr>
        <w:top w:val="none" w:sz="0" w:space="0" w:color="auto"/>
        <w:left w:val="none" w:sz="0" w:space="0" w:color="auto"/>
        <w:bottom w:val="none" w:sz="0" w:space="0" w:color="auto"/>
        <w:right w:val="none" w:sz="0" w:space="0" w:color="auto"/>
      </w:divBdr>
    </w:div>
    <w:div w:id="672295987">
      <w:bodyDiv w:val="1"/>
      <w:marLeft w:val="0"/>
      <w:marRight w:val="0"/>
      <w:marTop w:val="0"/>
      <w:marBottom w:val="0"/>
      <w:divBdr>
        <w:top w:val="none" w:sz="0" w:space="0" w:color="auto"/>
        <w:left w:val="none" w:sz="0" w:space="0" w:color="auto"/>
        <w:bottom w:val="none" w:sz="0" w:space="0" w:color="auto"/>
        <w:right w:val="none" w:sz="0" w:space="0" w:color="auto"/>
      </w:divBdr>
    </w:div>
    <w:div w:id="1031303791">
      <w:bodyDiv w:val="1"/>
      <w:marLeft w:val="0"/>
      <w:marRight w:val="0"/>
      <w:marTop w:val="0"/>
      <w:marBottom w:val="0"/>
      <w:divBdr>
        <w:top w:val="none" w:sz="0" w:space="0" w:color="auto"/>
        <w:left w:val="none" w:sz="0" w:space="0" w:color="auto"/>
        <w:bottom w:val="none" w:sz="0" w:space="0" w:color="auto"/>
        <w:right w:val="none" w:sz="0" w:space="0" w:color="auto"/>
      </w:divBdr>
    </w:div>
    <w:div w:id="1472868783">
      <w:bodyDiv w:val="1"/>
      <w:marLeft w:val="0"/>
      <w:marRight w:val="0"/>
      <w:marTop w:val="0"/>
      <w:marBottom w:val="0"/>
      <w:divBdr>
        <w:top w:val="none" w:sz="0" w:space="0" w:color="auto"/>
        <w:left w:val="none" w:sz="0" w:space="0" w:color="auto"/>
        <w:bottom w:val="none" w:sz="0" w:space="0" w:color="auto"/>
        <w:right w:val="none" w:sz="0" w:space="0" w:color="auto"/>
      </w:divBdr>
      <w:divsChild>
        <w:div w:id="1892644701">
          <w:marLeft w:val="0"/>
          <w:marRight w:val="0"/>
          <w:marTop w:val="0"/>
          <w:marBottom w:val="0"/>
          <w:divBdr>
            <w:top w:val="none" w:sz="0" w:space="0" w:color="auto"/>
            <w:left w:val="none" w:sz="0" w:space="0" w:color="auto"/>
            <w:bottom w:val="none" w:sz="0" w:space="0" w:color="auto"/>
            <w:right w:val="none" w:sz="0" w:space="0" w:color="auto"/>
          </w:divBdr>
          <w:divsChild>
            <w:div w:id="2058579972">
              <w:marLeft w:val="0"/>
              <w:marRight w:val="0"/>
              <w:marTop w:val="0"/>
              <w:marBottom w:val="0"/>
              <w:divBdr>
                <w:top w:val="none" w:sz="0" w:space="0" w:color="auto"/>
                <w:left w:val="none" w:sz="0" w:space="0" w:color="auto"/>
                <w:bottom w:val="none" w:sz="0" w:space="0" w:color="auto"/>
                <w:right w:val="none" w:sz="0" w:space="0" w:color="auto"/>
              </w:divBdr>
              <w:divsChild>
                <w:div w:id="737705231">
                  <w:marLeft w:val="0"/>
                  <w:marRight w:val="0"/>
                  <w:marTop w:val="0"/>
                  <w:marBottom w:val="0"/>
                  <w:divBdr>
                    <w:top w:val="none" w:sz="0" w:space="0" w:color="auto"/>
                    <w:left w:val="none" w:sz="0" w:space="0" w:color="auto"/>
                    <w:bottom w:val="none" w:sz="0" w:space="0" w:color="auto"/>
                    <w:right w:val="none" w:sz="0" w:space="0" w:color="auto"/>
                  </w:divBdr>
                </w:div>
                <w:div w:id="1927225189">
                  <w:marLeft w:val="0"/>
                  <w:marRight w:val="0"/>
                  <w:marTop w:val="0"/>
                  <w:marBottom w:val="0"/>
                  <w:divBdr>
                    <w:top w:val="none" w:sz="0" w:space="0" w:color="auto"/>
                    <w:left w:val="none" w:sz="0" w:space="0" w:color="auto"/>
                    <w:bottom w:val="none" w:sz="0" w:space="0" w:color="auto"/>
                    <w:right w:val="none" w:sz="0" w:space="0" w:color="auto"/>
                  </w:divBdr>
                  <w:divsChild>
                    <w:div w:id="1551840122">
                      <w:marLeft w:val="0"/>
                      <w:marRight w:val="0"/>
                      <w:marTop w:val="0"/>
                      <w:marBottom w:val="0"/>
                      <w:divBdr>
                        <w:top w:val="none" w:sz="0" w:space="0" w:color="auto"/>
                        <w:left w:val="none" w:sz="0" w:space="0" w:color="auto"/>
                        <w:bottom w:val="none" w:sz="0" w:space="0" w:color="auto"/>
                        <w:right w:val="none" w:sz="0" w:space="0" w:color="auto"/>
                      </w:divBdr>
                      <w:divsChild>
                        <w:div w:id="2027322849">
                          <w:marLeft w:val="0"/>
                          <w:marRight w:val="0"/>
                          <w:marTop w:val="0"/>
                          <w:marBottom w:val="0"/>
                          <w:divBdr>
                            <w:top w:val="none" w:sz="0" w:space="0" w:color="auto"/>
                            <w:left w:val="none" w:sz="0" w:space="0" w:color="auto"/>
                            <w:bottom w:val="none" w:sz="0" w:space="0" w:color="auto"/>
                            <w:right w:val="none" w:sz="0" w:space="0" w:color="auto"/>
                          </w:divBdr>
                          <w:divsChild>
                            <w:div w:id="1355350516">
                              <w:marLeft w:val="0"/>
                              <w:marRight w:val="0"/>
                              <w:marTop w:val="0"/>
                              <w:marBottom w:val="0"/>
                              <w:divBdr>
                                <w:top w:val="none" w:sz="0" w:space="0" w:color="auto"/>
                                <w:left w:val="none" w:sz="0" w:space="0" w:color="auto"/>
                                <w:bottom w:val="none" w:sz="0" w:space="0" w:color="auto"/>
                                <w:right w:val="none" w:sz="0" w:space="0" w:color="auto"/>
                              </w:divBdr>
                            </w:div>
                            <w:div w:id="138622312">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
                            <w:div w:id="169103125">
                              <w:marLeft w:val="0"/>
                              <w:marRight w:val="0"/>
                              <w:marTop w:val="0"/>
                              <w:marBottom w:val="0"/>
                              <w:divBdr>
                                <w:top w:val="none" w:sz="0" w:space="0" w:color="auto"/>
                                <w:left w:val="none" w:sz="0" w:space="0" w:color="auto"/>
                                <w:bottom w:val="none" w:sz="0" w:space="0" w:color="auto"/>
                                <w:right w:val="none" w:sz="0" w:space="0" w:color="auto"/>
                              </w:divBdr>
                            </w:div>
                            <w:div w:id="1869219132">
                              <w:marLeft w:val="0"/>
                              <w:marRight w:val="0"/>
                              <w:marTop w:val="0"/>
                              <w:marBottom w:val="0"/>
                              <w:divBdr>
                                <w:top w:val="none" w:sz="0" w:space="0" w:color="auto"/>
                                <w:left w:val="none" w:sz="0" w:space="0" w:color="auto"/>
                                <w:bottom w:val="none" w:sz="0" w:space="0" w:color="auto"/>
                                <w:right w:val="none" w:sz="0" w:space="0" w:color="auto"/>
                              </w:divBdr>
                            </w:div>
                            <w:div w:id="1714504510">
                              <w:marLeft w:val="0"/>
                              <w:marRight w:val="0"/>
                              <w:marTop w:val="0"/>
                              <w:marBottom w:val="0"/>
                              <w:divBdr>
                                <w:top w:val="none" w:sz="0" w:space="0" w:color="auto"/>
                                <w:left w:val="none" w:sz="0" w:space="0" w:color="auto"/>
                                <w:bottom w:val="none" w:sz="0" w:space="0" w:color="auto"/>
                                <w:right w:val="none" w:sz="0" w:space="0" w:color="auto"/>
                              </w:divBdr>
                            </w:div>
                            <w:div w:id="795804346">
                              <w:marLeft w:val="0"/>
                              <w:marRight w:val="0"/>
                              <w:marTop w:val="0"/>
                              <w:marBottom w:val="0"/>
                              <w:divBdr>
                                <w:top w:val="none" w:sz="0" w:space="0" w:color="auto"/>
                                <w:left w:val="none" w:sz="0" w:space="0" w:color="auto"/>
                                <w:bottom w:val="none" w:sz="0" w:space="0" w:color="auto"/>
                                <w:right w:val="none" w:sz="0" w:space="0" w:color="auto"/>
                              </w:divBdr>
                            </w:div>
                            <w:div w:id="78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29820">
      <w:bodyDiv w:val="1"/>
      <w:marLeft w:val="0"/>
      <w:marRight w:val="0"/>
      <w:marTop w:val="0"/>
      <w:marBottom w:val="0"/>
      <w:divBdr>
        <w:top w:val="none" w:sz="0" w:space="0" w:color="auto"/>
        <w:left w:val="none" w:sz="0" w:space="0" w:color="auto"/>
        <w:bottom w:val="none" w:sz="0" w:space="0" w:color="auto"/>
        <w:right w:val="none" w:sz="0" w:space="0" w:color="auto"/>
      </w:divBdr>
    </w:div>
    <w:div w:id="1708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ra-liquor@ilovemelville.co.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drasgeda7@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quorwolf@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a-liquor@ilovemelville.co.za"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325F6F63EB462BAC26D8CD5724AA1F"/>
        <w:category>
          <w:name w:val="General"/>
          <w:gallery w:val="placeholder"/>
        </w:category>
        <w:types>
          <w:type w:val="bbPlcHdr"/>
        </w:types>
        <w:behaviors>
          <w:behavior w:val="content"/>
        </w:behaviors>
        <w:guid w:val="{E41F9A7C-3895-4093-9213-7919DCBE7A6F}"/>
      </w:docPartPr>
      <w:docPartBody>
        <w:p w:rsidR="00773F9D" w:rsidRDefault="004370CA" w:rsidP="004370CA">
          <w:pPr>
            <w:pStyle w:val="C5325F6F63EB462BAC26D8CD5724AA1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70CA"/>
    <w:rsid w:val="000518F2"/>
    <w:rsid w:val="00065554"/>
    <w:rsid w:val="0009416F"/>
    <w:rsid w:val="00123B56"/>
    <w:rsid w:val="00194E31"/>
    <w:rsid w:val="001D2DEE"/>
    <w:rsid w:val="002870EB"/>
    <w:rsid w:val="0028754C"/>
    <w:rsid w:val="002955EC"/>
    <w:rsid w:val="002F488F"/>
    <w:rsid w:val="00335B68"/>
    <w:rsid w:val="00341F03"/>
    <w:rsid w:val="00367B3F"/>
    <w:rsid w:val="003947F8"/>
    <w:rsid w:val="003B5230"/>
    <w:rsid w:val="003C00D5"/>
    <w:rsid w:val="003E1391"/>
    <w:rsid w:val="00414167"/>
    <w:rsid w:val="00417E42"/>
    <w:rsid w:val="004370CA"/>
    <w:rsid w:val="005257EB"/>
    <w:rsid w:val="00640777"/>
    <w:rsid w:val="0068668B"/>
    <w:rsid w:val="006D60E9"/>
    <w:rsid w:val="007127FD"/>
    <w:rsid w:val="007730D8"/>
    <w:rsid w:val="00773F9D"/>
    <w:rsid w:val="00802F41"/>
    <w:rsid w:val="00870945"/>
    <w:rsid w:val="008D7AD4"/>
    <w:rsid w:val="00925733"/>
    <w:rsid w:val="00AB5C21"/>
    <w:rsid w:val="00AD04C0"/>
    <w:rsid w:val="00B87AE5"/>
    <w:rsid w:val="00BE58CB"/>
    <w:rsid w:val="00C5302D"/>
    <w:rsid w:val="00C6497D"/>
    <w:rsid w:val="00C70779"/>
    <w:rsid w:val="00C77457"/>
    <w:rsid w:val="00C83DAF"/>
    <w:rsid w:val="00CA64B1"/>
    <w:rsid w:val="00D4256B"/>
    <w:rsid w:val="00D515D9"/>
    <w:rsid w:val="00D521B0"/>
    <w:rsid w:val="00D817D1"/>
    <w:rsid w:val="00DF2048"/>
    <w:rsid w:val="00E707D0"/>
    <w:rsid w:val="00E911F3"/>
    <w:rsid w:val="00EF5E30"/>
    <w:rsid w:val="00F44279"/>
    <w:rsid w:val="00F50435"/>
    <w:rsid w:val="00F65BE6"/>
    <w:rsid w:val="00F75461"/>
    <w:rsid w:val="00FA5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B03EBC1824C3EA68DA5805F8568EE">
    <w:name w:val="519B03EBC1824C3EA68DA5805F8568EE"/>
    <w:rsid w:val="004370CA"/>
  </w:style>
  <w:style w:type="paragraph" w:customStyle="1" w:styleId="B9599BB8CED148B6AD26FE7D6A230085">
    <w:name w:val="B9599BB8CED148B6AD26FE7D6A230085"/>
    <w:rsid w:val="004370CA"/>
  </w:style>
  <w:style w:type="paragraph" w:customStyle="1" w:styleId="B83947E1FC7C4AD4AC57476489C49A76">
    <w:name w:val="B83947E1FC7C4AD4AC57476489C49A76"/>
    <w:rsid w:val="004370CA"/>
  </w:style>
  <w:style w:type="paragraph" w:customStyle="1" w:styleId="0A1BEED2B55E4410B34C7D92A51477BA">
    <w:name w:val="0A1BEED2B55E4410B34C7D92A51477BA"/>
    <w:rsid w:val="004370CA"/>
  </w:style>
  <w:style w:type="paragraph" w:customStyle="1" w:styleId="98F5F464E4FA4E93924DFD5833292A38">
    <w:name w:val="98F5F464E4FA4E93924DFD5833292A38"/>
    <w:rsid w:val="004370CA"/>
  </w:style>
  <w:style w:type="paragraph" w:customStyle="1" w:styleId="6BC4951EB26641AE8164086BB424EB82">
    <w:name w:val="6BC4951EB26641AE8164086BB424EB82"/>
    <w:rsid w:val="004370CA"/>
  </w:style>
  <w:style w:type="paragraph" w:customStyle="1" w:styleId="55897AF4EC2A48BAB9F6CAC68E76A19B">
    <w:name w:val="55897AF4EC2A48BAB9F6CAC68E76A19B"/>
    <w:rsid w:val="004370CA"/>
  </w:style>
  <w:style w:type="paragraph" w:customStyle="1" w:styleId="C5325F6F63EB462BAC26D8CD5724AA1F">
    <w:name w:val="C5325F6F63EB462BAC26D8CD5724AA1F"/>
    <w:rsid w:val="00437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EC89-43F6-4B7B-A8E7-792830E4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Reference number:    GLB7000011421</dc:subject>
  <dc:creator>User</dc:creator>
  <cp:lastModifiedBy>Amanda</cp:lastModifiedBy>
  <cp:revision>3</cp:revision>
  <cp:lastPrinted>2016-08-23T13:07:00Z</cp:lastPrinted>
  <dcterms:created xsi:type="dcterms:W3CDTF">2019-03-19T19:17:00Z</dcterms:created>
  <dcterms:modified xsi:type="dcterms:W3CDTF">2019-03-19T19:28:00Z</dcterms:modified>
</cp:coreProperties>
</file>