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F710" w14:textId="77777777" w:rsidR="00C122FF" w:rsidRPr="00C122FF" w:rsidRDefault="00C122FF" w:rsidP="00C122FF">
      <w:pPr>
        <w:jc w:val="center"/>
        <w:rPr>
          <w:rFonts w:ascii="Arial Rounded MT Bold" w:hAnsi="Arial Rounded MT Bold"/>
          <w:u w:val="single"/>
        </w:rPr>
      </w:pPr>
      <w:r w:rsidRPr="00C122FF">
        <w:rPr>
          <w:rFonts w:ascii="Arial Rounded MT Bold" w:hAnsi="Arial Rounded MT Bold"/>
          <w:u w:val="single"/>
        </w:rPr>
        <w:t>OBJECTION</w:t>
      </w:r>
    </w:p>
    <w:p w14:paraId="23E6FD39" w14:textId="00DCDE96" w:rsidR="00C122FF" w:rsidRPr="00C122FF" w:rsidRDefault="00C122FF" w:rsidP="00C122FF">
      <w:pPr>
        <w:rPr>
          <w:rFonts w:ascii="Arial Black" w:hAnsi="Arial Black"/>
        </w:rPr>
      </w:pPr>
      <w:r w:rsidRPr="00C122FF">
        <w:rPr>
          <w:rFonts w:ascii="Arial Black" w:hAnsi="Arial Black"/>
        </w:rPr>
        <w:t xml:space="preserve">Application for amendment of Land-Use scheme: </w:t>
      </w:r>
      <w:r w:rsidR="00B774ED">
        <w:rPr>
          <w:rFonts w:ascii="Arial Black" w:hAnsi="Arial Black"/>
        </w:rPr>
        <w:t>Erf No. 22 – Unit 1</w:t>
      </w:r>
      <w:r w:rsidRPr="00C122FF">
        <w:rPr>
          <w:rFonts w:ascii="Arial Black" w:hAnsi="Arial Black"/>
        </w:rPr>
        <w:t xml:space="preserve"> Melville</w:t>
      </w:r>
    </w:p>
    <w:p w14:paraId="134C219D" w14:textId="7A6AC91A" w:rsidR="00C122FF" w:rsidRPr="00C122FF" w:rsidRDefault="00B774ED" w:rsidP="00C122FF">
      <w:pPr>
        <w:rPr>
          <w:rFonts w:ascii="Arial Black" w:hAnsi="Arial Black"/>
        </w:rPr>
      </w:pPr>
      <w:r>
        <w:rPr>
          <w:rFonts w:ascii="Arial Black" w:hAnsi="Arial Black"/>
        </w:rPr>
        <w:t xml:space="preserve">Provincial </w:t>
      </w:r>
      <w:r w:rsidR="00C122FF" w:rsidRPr="00C122FF">
        <w:rPr>
          <w:rFonts w:ascii="Arial Black" w:hAnsi="Arial Black"/>
        </w:rPr>
        <w:t xml:space="preserve">Notice </w:t>
      </w:r>
      <w:r>
        <w:rPr>
          <w:rFonts w:ascii="Arial Black" w:hAnsi="Arial Black"/>
        </w:rPr>
        <w:t>410</w:t>
      </w:r>
      <w:r w:rsidR="00C122FF" w:rsidRPr="00C122FF">
        <w:rPr>
          <w:rFonts w:ascii="Arial Black" w:hAnsi="Arial Black"/>
        </w:rPr>
        <w:t xml:space="preserve"> of 2019</w:t>
      </w:r>
    </w:p>
    <w:p w14:paraId="543060EF" w14:textId="77777777" w:rsidR="00C122FF" w:rsidRDefault="00C122FF"/>
    <w:p w14:paraId="24FAE783" w14:textId="32518B6A" w:rsidR="002363C1" w:rsidRPr="00C122FF" w:rsidRDefault="00A41749">
      <w:pPr>
        <w:rPr>
          <w:rFonts w:ascii="Arial Black" w:hAnsi="Arial Black"/>
        </w:rPr>
      </w:pPr>
      <w:r w:rsidRPr="00C122FF">
        <w:rPr>
          <w:rFonts w:ascii="Arial Black" w:hAnsi="Arial Black"/>
        </w:rPr>
        <w:t xml:space="preserve">I object to </w:t>
      </w:r>
      <w:r w:rsidR="00B774ED">
        <w:rPr>
          <w:rFonts w:ascii="Arial Black" w:hAnsi="Arial Black"/>
        </w:rPr>
        <w:t>Erf No. 22 – Unit 1</w:t>
      </w:r>
      <w:r w:rsidR="00B774ED" w:rsidRPr="00C122FF">
        <w:rPr>
          <w:rFonts w:ascii="Arial Black" w:hAnsi="Arial Black"/>
        </w:rPr>
        <w:t xml:space="preserve"> </w:t>
      </w:r>
      <w:r w:rsidR="00D632DF">
        <w:rPr>
          <w:rFonts w:ascii="Arial Black" w:hAnsi="Arial Black"/>
        </w:rPr>
        <w:t>applying for the rezon</w:t>
      </w:r>
      <w:r w:rsidR="00B774ED">
        <w:rPr>
          <w:rFonts w:ascii="Arial Black" w:hAnsi="Arial Black"/>
        </w:rPr>
        <w:t>ing</w:t>
      </w:r>
      <w:r w:rsidR="00D632DF">
        <w:rPr>
          <w:rFonts w:ascii="Arial Black" w:hAnsi="Arial Black"/>
        </w:rPr>
        <w:t xml:space="preserve"> </w:t>
      </w:r>
      <w:r w:rsidRPr="00C122FF">
        <w:rPr>
          <w:rFonts w:ascii="Arial Black" w:hAnsi="Arial Black"/>
        </w:rPr>
        <w:t xml:space="preserve">to </w:t>
      </w:r>
      <w:r w:rsidR="00B774ED">
        <w:rPr>
          <w:rFonts w:ascii="Arial Black" w:hAnsi="Arial Black"/>
        </w:rPr>
        <w:t>Residential 3</w:t>
      </w:r>
      <w:r w:rsidRPr="00C122FF">
        <w:rPr>
          <w:rFonts w:ascii="Arial Black" w:hAnsi="Arial Black"/>
        </w:rPr>
        <w:t xml:space="preserve">. </w:t>
      </w:r>
    </w:p>
    <w:p w14:paraId="489048C2" w14:textId="1E95AB15" w:rsidR="00A41749" w:rsidRPr="00C122FF" w:rsidRDefault="00A41749">
      <w:pPr>
        <w:rPr>
          <w:rFonts w:ascii="Arial Black" w:hAnsi="Arial Black"/>
        </w:rPr>
      </w:pPr>
      <w:r w:rsidRPr="00C122FF">
        <w:rPr>
          <w:rFonts w:ascii="Arial Black" w:hAnsi="Arial Black"/>
        </w:rPr>
        <w:t xml:space="preserve">I was </w:t>
      </w:r>
      <w:r w:rsidR="00B774ED">
        <w:rPr>
          <w:rFonts w:ascii="Arial Black" w:hAnsi="Arial Black"/>
        </w:rPr>
        <w:t>surprised</w:t>
      </w:r>
      <w:r w:rsidRPr="00C122FF">
        <w:rPr>
          <w:rFonts w:ascii="Arial Black" w:hAnsi="Arial Black"/>
        </w:rPr>
        <w:t xml:space="preserve"> </w:t>
      </w:r>
      <w:r w:rsidR="005D41D5" w:rsidRPr="00C122FF">
        <w:rPr>
          <w:rFonts w:ascii="Arial Black" w:hAnsi="Arial Black"/>
        </w:rPr>
        <w:t xml:space="preserve">to find out that the owners </w:t>
      </w:r>
      <w:r w:rsidR="00B774ED">
        <w:rPr>
          <w:rFonts w:ascii="Arial Black" w:hAnsi="Arial Black"/>
        </w:rPr>
        <w:t>intend to operate a student commune in a part of Melville that is not and never was earmarked for high-density living.</w:t>
      </w:r>
    </w:p>
    <w:p w14:paraId="67FA6289" w14:textId="49C9F31F" w:rsidR="00A41749" w:rsidRDefault="00B774ED">
      <w:pPr>
        <w:rPr>
          <w:rFonts w:ascii="Arial Black" w:hAnsi="Arial Black"/>
        </w:rPr>
      </w:pPr>
      <w:r>
        <w:rPr>
          <w:rFonts w:ascii="Arial Black" w:hAnsi="Arial Black"/>
        </w:rPr>
        <w:t>It is true this property is close to 7</w:t>
      </w:r>
      <w:r w:rsidRPr="00B774ED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Street which is a so-called “business” zone, but in </w:t>
      </w:r>
      <w:proofErr w:type="gramStart"/>
      <w:r>
        <w:rPr>
          <w:rFonts w:ascii="Arial Black" w:hAnsi="Arial Black"/>
        </w:rPr>
        <w:t>reality</w:t>
      </w:r>
      <w:proofErr w:type="gramEnd"/>
      <w:r>
        <w:rPr>
          <w:rFonts w:ascii="Arial Black" w:hAnsi="Arial Black"/>
        </w:rPr>
        <w:t xml:space="preserve"> more of a stretch of places of amusement lately with live events and entertainment that continues uncontrolled by the authorities.  A high-density type of residence close by could well contribute to further disturbances in the otherwise residential </w:t>
      </w:r>
      <w:bookmarkStart w:id="0" w:name="_GoBack"/>
      <w:bookmarkEnd w:id="0"/>
      <w:r>
        <w:rPr>
          <w:rFonts w:ascii="Arial Black" w:hAnsi="Arial Black"/>
        </w:rPr>
        <w:t>area.</w:t>
      </w:r>
    </w:p>
    <w:p w14:paraId="7CA3585C" w14:textId="32CA2A48" w:rsidR="00C122FF" w:rsidRDefault="00C122FF">
      <w:pPr>
        <w:rPr>
          <w:rFonts w:ascii="Arial Black" w:hAnsi="Arial Black"/>
        </w:rPr>
      </w:pPr>
    </w:p>
    <w:p w14:paraId="10C4DE81" w14:textId="35326D54" w:rsidR="00C122FF" w:rsidRDefault="00C122FF">
      <w:pPr>
        <w:rPr>
          <w:rFonts w:ascii="Arial Black" w:hAnsi="Arial Black"/>
        </w:rPr>
      </w:pPr>
      <w:r>
        <w:rPr>
          <w:rFonts w:ascii="Arial Black" w:hAnsi="Arial Black"/>
        </w:rPr>
        <w:t>Name</w:t>
      </w:r>
    </w:p>
    <w:p w14:paraId="6A98EEE7" w14:textId="33FEF9EA" w:rsidR="00C122FF" w:rsidRDefault="00C122FF">
      <w:pPr>
        <w:rPr>
          <w:rFonts w:ascii="Arial Black" w:hAnsi="Arial Black"/>
        </w:rPr>
      </w:pPr>
      <w:r>
        <w:rPr>
          <w:rFonts w:ascii="Arial Black" w:hAnsi="Arial Black"/>
        </w:rPr>
        <w:t>Address</w:t>
      </w:r>
    </w:p>
    <w:p w14:paraId="57C64A7E" w14:textId="786919B1" w:rsidR="00C122FF" w:rsidRDefault="00C122FF">
      <w:pPr>
        <w:rPr>
          <w:rFonts w:ascii="Arial Black" w:hAnsi="Arial Black"/>
        </w:rPr>
      </w:pPr>
      <w:r>
        <w:rPr>
          <w:rFonts w:ascii="Arial Black" w:hAnsi="Arial Black"/>
        </w:rPr>
        <w:t>Tel</w:t>
      </w:r>
    </w:p>
    <w:p w14:paraId="730B9090" w14:textId="1796A6BD" w:rsidR="00C122FF" w:rsidRPr="00C122FF" w:rsidRDefault="00C122FF">
      <w:pPr>
        <w:rPr>
          <w:rFonts w:ascii="Arial Black" w:hAnsi="Arial Black"/>
        </w:rPr>
      </w:pPr>
      <w:r>
        <w:rPr>
          <w:rFonts w:ascii="Arial Black" w:hAnsi="Arial Black"/>
        </w:rPr>
        <w:t>email</w:t>
      </w:r>
    </w:p>
    <w:p w14:paraId="0BA31B75" w14:textId="77777777" w:rsidR="00C7423E" w:rsidRPr="00C122FF" w:rsidRDefault="00C7423E">
      <w:pPr>
        <w:rPr>
          <w:rFonts w:ascii="Arial Black" w:hAnsi="Arial Black"/>
        </w:rPr>
      </w:pPr>
    </w:p>
    <w:p w14:paraId="0B610A62" w14:textId="77777777" w:rsidR="00A41749" w:rsidRDefault="00A41749"/>
    <w:p w14:paraId="24D811E4" w14:textId="77777777" w:rsidR="00A41749" w:rsidRDefault="00A41749"/>
    <w:sectPr w:rsidR="00A4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9"/>
    <w:rsid w:val="00202AE3"/>
    <w:rsid w:val="002363C1"/>
    <w:rsid w:val="003555F8"/>
    <w:rsid w:val="004B04DC"/>
    <w:rsid w:val="005D41D5"/>
    <w:rsid w:val="00A41749"/>
    <w:rsid w:val="00AC2133"/>
    <w:rsid w:val="00B774ED"/>
    <w:rsid w:val="00C122FF"/>
    <w:rsid w:val="00C7423E"/>
    <w:rsid w:val="00D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508E2"/>
  <w15:chartTrackingRefBased/>
  <w15:docId w15:val="{39AE29F8-2237-4903-936D-97F8C5B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</cp:lastModifiedBy>
  <cp:revision>2</cp:revision>
  <dcterms:created xsi:type="dcterms:W3CDTF">2019-05-21T07:10:00Z</dcterms:created>
  <dcterms:modified xsi:type="dcterms:W3CDTF">2019-05-21T07:10:00Z</dcterms:modified>
</cp:coreProperties>
</file>