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F2A8" w14:textId="6A03A920" w:rsidR="005F547F" w:rsidRPr="00B95A13" w:rsidRDefault="00B95A13" w:rsidP="00B95A13">
      <w:pPr>
        <w:spacing w:after="0" w:line="360" w:lineRule="auto"/>
        <w:jc w:val="center"/>
        <w:rPr>
          <w:rFonts w:cstheme="minorHAnsi"/>
          <w:b/>
          <w:sz w:val="28"/>
          <w:szCs w:val="28"/>
        </w:rPr>
      </w:pPr>
      <w:r w:rsidRPr="00B95A13">
        <w:rPr>
          <w:rFonts w:cstheme="minorHAnsi"/>
          <w:b/>
          <w:sz w:val="28"/>
          <w:szCs w:val="28"/>
        </w:rPr>
        <w:t>MRA DRAFT OBJECTION</w:t>
      </w:r>
    </w:p>
    <w:p w14:paraId="3C15A88A" w14:textId="77777777" w:rsidR="00B95A13" w:rsidRDefault="00B95A13" w:rsidP="003773C4">
      <w:pPr>
        <w:spacing w:after="0" w:line="360" w:lineRule="auto"/>
        <w:rPr>
          <w:rFonts w:cstheme="minorHAnsi"/>
          <w:b/>
        </w:rPr>
      </w:pPr>
    </w:p>
    <w:p w14:paraId="48C6A857" w14:textId="77777777" w:rsidR="00B95A13" w:rsidRDefault="00B95A13" w:rsidP="003773C4">
      <w:pPr>
        <w:spacing w:after="0" w:line="360" w:lineRule="auto"/>
        <w:rPr>
          <w:rFonts w:cstheme="minorHAnsi"/>
          <w:b/>
        </w:rPr>
      </w:pPr>
    </w:p>
    <w:p w14:paraId="0EDD2492" w14:textId="7F750ED3" w:rsidR="003773C4" w:rsidRDefault="003773C4" w:rsidP="003773C4">
      <w:pPr>
        <w:spacing w:after="0" w:line="360" w:lineRule="auto"/>
        <w:rPr>
          <w:rFonts w:cstheme="minorHAnsi"/>
          <w:b/>
        </w:rPr>
      </w:pPr>
      <w:r>
        <w:rPr>
          <w:rFonts w:cstheme="minorHAnsi"/>
          <w:b/>
        </w:rPr>
        <w:t>APPLICATION: GAB &amp; GRILLS</w:t>
      </w:r>
      <w:r>
        <w:rPr>
          <w:rFonts w:cstheme="minorHAnsi"/>
          <w:b/>
        </w:rPr>
        <w:br/>
        <w:t>GLB7000015091</w:t>
      </w:r>
    </w:p>
    <w:p w14:paraId="6724FBDC" w14:textId="77777777" w:rsidR="003773C4" w:rsidRDefault="003773C4" w:rsidP="005F547F">
      <w:pPr>
        <w:spacing w:after="0" w:line="360" w:lineRule="auto"/>
        <w:ind w:left="3402"/>
        <w:rPr>
          <w:rFonts w:cstheme="minorHAnsi"/>
          <w:b/>
        </w:rPr>
      </w:pPr>
    </w:p>
    <w:p w14:paraId="16DAE6FC" w14:textId="77777777" w:rsidR="00A3280E" w:rsidRPr="00A3280E" w:rsidRDefault="00A3280E" w:rsidP="005F547F">
      <w:pPr>
        <w:spacing w:after="0" w:line="360" w:lineRule="auto"/>
        <w:ind w:left="3402"/>
        <w:rPr>
          <w:rFonts w:cstheme="minorHAnsi"/>
          <w:b/>
        </w:rPr>
      </w:pPr>
    </w:p>
    <w:p w14:paraId="66DBFDC1" w14:textId="77777777" w:rsidR="0092323C" w:rsidRPr="00A3280E" w:rsidRDefault="001A78C7" w:rsidP="005F547F">
      <w:pPr>
        <w:spacing w:after="0" w:line="240" w:lineRule="auto"/>
        <w:ind w:left="1701" w:hanging="1701"/>
        <w:rPr>
          <w:rFonts w:cstheme="minorHAnsi"/>
        </w:rPr>
      </w:pPr>
      <w:r w:rsidRPr="00A3280E">
        <w:rPr>
          <w:rFonts w:cstheme="minorHAnsi"/>
        </w:rPr>
        <w:t>TO:</w:t>
      </w:r>
      <w:r w:rsidR="0092323C" w:rsidRPr="00A3280E">
        <w:rPr>
          <w:rFonts w:cstheme="minorHAnsi"/>
        </w:rPr>
        <w:tab/>
      </w:r>
      <w:r w:rsidRPr="00A3280E">
        <w:rPr>
          <w:rFonts w:cstheme="minorHAnsi"/>
        </w:rPr>
        <w:t xml:space="preserve">Liquor Licensing – Johannesburg </w:t>
      </w:r>
      <w:r w:rsidR="0092323C" w:rsidRPr="00A3280E">
        <w:rPr>
          <w:rFonts w:cstheme="minorHAnsi"/>
        </w:rPr>
        <w:t xml:space="preserve">Regional Office  </w:t>
      </w:r>
    </w:p>
    <w:p w14:paraId="20A2B566" w14:textId="77777777" w:rsidR="001A78C7" w:rsidRPr="00A3280E" w:rsidRDefault="0092323C" w:rsidP="005F547F">
      <w:pPr>
        <w:spacing w:after="0" w:line="240" w:lineRule="auto"/>
        <w:ind w:left="1701" w:hanging="1701"/>
        <w:rPr>
          <w:rFonts w:cstheme="minorHAnsi"/>
        </w:rPr>
      </w:pPr>
      <w:r w:rsidRPr="00A3280E">
        <w:rPr>
          <w:rFonts w:cstheme="minorHAnsi"/>
        </w:rPr>
        <w:tab/>
      </w:r>
      <w:r w:rsidR="001A78C7" w:rsidRPr="00A3280E">
        <w:rPr>
          <w:rFonts w:cstheme="minorHAnsi"/>
        </w:rPr>
        <w:t>Gauteng Liquor Board</w:t>
      </w:r>
    </w:p>
    <w:p w14:paraId="1D15CD31" w14:textId="77777777" w:rsidR="001A78C7" w:rsidRPr="00A3280E" w:rsidRDefault="005F547F" w:rsidP="005F547F">
      <w:pPr>
        <w:spacing w:after="0" w:line="240" w:lineRule="auto"/>
        <w:ind w:left="1701" w:hanging="1701"/>
        <w:rPr>
          <w:rFonts w:cstheme="minorHAnsi"/>
        </w:rPr>
      </w:pPr>
      <w:r w:rsidRPr="00A3280E">
        <w:rPr>
          <w:rFonts w:cstheme="minorHAnsi"/>
        </w:rPr>
        <w:tab/>
      </w:r>
      <w:proofErr w:type="spellStart"/>
      <w:r w:rsidR="001A78C7" w:rsidRPr="00A3280E">
        <w:rPr>
          <w:rFonts w:cstheme="minorHAnsi"/>
        </w:rPr>
        <w:t>Matlotlo</w:t>
      </w:r>
      <w:proofErr w:type="spellEnd"/>
      <w:r w:rsidR="001A78C7" w:rsidRPr="00A3280E">
        <w:rPr>
          <w:rFonts w:cstheme="minorHAnsi"/>
        </w:rPr>
        <w:t xml:space="preserve"> House</w:t>
      </w:r>
    </w:p>
    <w:p w14:paraId="686DA10C" w14:textId="77777777" w:rsidR="001A78C7" w:rsidRPr="00A3280E" w:rsidRDefault="0092323C" w:rsidP="005F547F">
      <w:pPr>
        <w:spacing w:after="0" w:line="240" w:lineRule="auto"/>
        <w:ind w:left="1701" w:hanging="1701"/>
        <w:rPr>
          <w:rFonts w:cstheme="minorHAnsi"/>
        </w:rPr>
      </w:pPr>
      <w:r w:rsidRPr="00A3280E">
        <w:rPr>
          <w:rFonts w:cstheme="minorHAnsi"/>
        </w:rPr>
        <w:tab/>
      </w:r>
      <w:r w:rsidR="0024109A" w:rsidRPr="00A3280E">
        <w:rPr>
          <w:rFonts w:cstheme="minorHAnsi"/>
        </w:rPr>
        <w:t>124</w:t>
      </w:r>
      <w:r w:rsidR="001A78C7" w:rsidRPr="00A3280E">
        <w:rPr>
          <w:rFonts w:cstheme="minorHAnsi"/>
        </w:rPr>
        <w:t xml:space="preserve"> Main Street</w:t>
      </w:r>
    </w:p>
    <w:p w14:paraId="50C837CE" w14:textId="77777777" w:rsidR="00B03ED9"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Johannesburg</w:t>
      </w:r>
    </w:p>
    <w:p w14:paraId="2C11A9A3" w14:textId="77777777" w:rsidR="00593D7C" w:rsidRPr="00A3280E" w:rsidRDefault="00593D7C" w:rsidP="001A78C7">
      <w:pPr>
        <w:spacing w:after="0" w:line="240" w:lineRule="auto"/>
        <w:rPr>
          <w:rFonts w:cstheme="minorHAnsi"/>
        </w:rPr>
      </w:pPr>
    </w:p>
    <w:p w14:paraId="3CA596DA" w14:textId="77777777" w:rsidR="00B03ED9" w:rsidRPr="00A3280E" w:rsidRDefault="00B03ED9" w:rsidP="001A78C7">
      <w:pPr>
        <w:spacing w:after="0" w:line="240" w:lineRule="auto"/>
        <w:rPr>
          <w:rFonts w:cstheme="minorHAnsi"/>
        </w:rPr>
      </w:pPr>
      <w:r w:rsidRPr="00A3280E">
        <w:rPr>
          <w:rFonts w:cstheme="minorHAnsi"/>
        </w:rPr>
        <w:t>Receipt of Objection Acknowledged:</w:t>
      </w:r>
    </w:p>
    <w:p w14:paraId="3798EB5C" w14:textId="77777777" w:rsidR="005F547F"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Signed:</w:t>
      </w:r>
    </w:p>
    <w:p w14:paraId="0089EAD0" w14:textId="77777777" w:rsidR="00B03ED9" w:rsidRPr="00A3280E" w:rsidRDefault="00593D7C" w:rsidP="005F547F">
      <w:pPr>
        <w:spacing w:after="0" w:line="240" w:lineRule="auto"/>
        <w:ind w:left="1701" w:hanging="1701"/>
        <w:rPr>
          <w:rFonts w:cstheme="minorHAnsi"/>
        </w:rPr>
      </w:pPr>
      <w:r w:rsidRPr="00A3280E">
        <w:rPr>
          <w:rFonts w:cstheme="minorHAnsi"/>
        </w:rPr>
        <w:tab/>
      </w:r>
      <w:r w:rsidR="00B03ED9" w:rsidRPr="00A3280E">
        <w:rPr>
          <w:rFonts w:cstheme="minorHAnsi"/>
        </w:rPr>
        <w:t>Date:</w:t>
      </w:r>
      <w:r w:rsidR="00B03ED9" w:rsidRPr="00A3280E">
        <w:rPr>
          <w:rFonts w:cstheme="minorHAnsi"/>
        </w:rPr>
        <w:tab/>
      </w:r>
    </w:p>
    <w:p w14:paraId="4601DE7E" w14:textId="77777777" w:rsidR="005F547F" w:rsidRPr="00A3280E" w:rsidRDefault="005F547F" w:rsidP="001A78C7">
      <w:pPr>
        <w:spacing w:after="0" w:line="240" w:lineRule="auto"/>
        <w:rPr>
          <w:rFonts w:cstheme="minorHAnsi"/>
        </w:rPr>
      </w:pPr>
    </w:p>
    <w:p w14:paraId="74486AA3" w14:textId="77777777" w:rsidR="003773C4" w:rsidRDefault="00B03ED9" w:rsidP="005F547F">
      <w:pPr>
        <w:spacing w:after="0" w:line="240" w:lineRule="auto"/>
        <w:ind w:left="1701" w:hanging="1701"/>
        <w:rPr>
          <w:rFonts w:cstheme="minorHAnsi"/>
        </w:rPr>
      </w:pPr>
      <w:r w:rsidRPr="00A3280E">
        <w:rPr>
          <w:rFonts w:cstheme="minorHAnsi"/>
        </w:rPr>
        <w:t xml:space="preserve">AND </w:t>
      </w:r>
      <w:r w:rsidR="00DA5DF3" w:rsidRPr="00A3280E">
        <w:rPr>
          <w:rFonts w:cstheme="minorHAnsi"/>
        </w:rPr>
        <w:t>TO</w:t>
      </w:r>
      <w:r w:rsidR="005F547F" w:rsidRPr="00A3280E">
        <w:rPr>
          <w:rFonts w:cstheme="minorHAnsi"/>
        </w:rPr>
        <w:t>:</w:t>
      </w:r>
      <w:r w:rsidR="00DA5DF3" w:rsidRPr="00A3280E">
        <w:rPr>
          <w:rFonts w:cstheme="minorHAnsi"/>
        </w:rPr>
        <w:t xml:space="preserve"> </w:t>
      </w:r>
      <w:r w:rsidR="005F547F" w:rsidRPr="00A3280E">
        <w:rPr>
          <w:rFonts w:cstheme="minorHAnsi"/>
        </w:rPr>
        <w:tab/>
      </w:r>
      <w:r w:rsidR="003773C4">
        <w:rPr>
          <w:rFonts w:cstheme="minorHAnsi"/>
        </w:rPr>
        <w:t>Silver Star Brokers</w:t>
      </w:r>
    </w:p>
    <w:p w14:paraId="50C152B4" w14:textId="00706E69" w:rsidR="0092323C" w:rsidRPr="00A3280E" w:rsidRDefault="003773C4" w:rsidP="003773C4">
      <w:pPr>
        <w:spacing w:after="0" w:line="240" w:lineRule="auto"/>
        <w:ind w:left="1701"/>
        <w:rPr>
          <w:rFonts w:cstheme="minorHAnsi"/>
        </w:rPr>
      </w:pPr>
      <w:r>
        <w:rPr>
          <w:rFonts w:cstheme="minorHAnsi"/>
        </w:rPr>
        <w:t>Maria Da Silva</w:t>
      </w:r>
      <w:r w:rsidR="000E30E1" w:rsidRPr="00A3280E">
        <w:rPr>
          <w:rFonts w:cstheme="minorHAnsi"/>
        </w:rPr>
        <w:t xml:space="preserve"> </w:t>
      </w:r>
    </w:p>
    <w:p w14:paraId="238E9AE9" w14:textId="77777777" w:rsidR="0092323C" w:rsidRPr="00A3280E" w:rsidRDefault="0092323C" w:rsidP="005F547F">
      <w:pPr>
        <w:spacing w:after="0" w:line="240" w:lineRule="auto"/>
        <w:ind w:left="1701" w:hanging="1701"/>
        <w:rPr>
          <w:rFonts w:cstheme="minorHAnsi"/>
        </w:rPr>
      </w:pPr>
      <w:r w:rsidRPr="00A3280E">
        <w:rPr>
          <w:rFonts w:cstheme="minorHAnsi"/>
        </w:rPr>
        <w:tab/>
      </w:r>
      <w:r w:rsidR="00B03ED9" w:rsidRPr="00A3280E">
        <w:rPr>
          <w:rFonts w:cstheme="minorHAnsi"/>
        </w:rPr>
        <w:t>Applicant’s Representative</w:t>
      </w:r>
    </w:p>
    <w:p w14:paraId="125AC84A" w14:textId="77777777" w:rsidR="003773C4" w:rsidRDefault="0092323C" w:rsidP="005F547F">
      <w:pPr>
        <w:spacing w:after="0" w:line="240" w:lineRule="auto"/>
        <w:ind w:left="1701" w:hanging="1701"/>
        <w:rPr>
          <w:rFonts w:cstheme="minorHAnsi"/>
        </w:rPr>
      </w:pPr>
      <w:r w:rsidRPr="00A3280E">
        <w:rPr>
          <w:rFonts w:cstheme="minorHAnsi"/>
        </w:rPr>
        <w:tab/>
      </w:r>
      <w:r w:rsidR="003773C4">
        <w:rPr>
          <w:rFonts w:cstheme="minorHAnsi"/>
        </w:rPr>
        <w:t>27 Jay Street</w:t>
      </w:r>
    </w:p>
    <w:p w14:paraId="30D9961E" w14:textId="2A03EE8F" w:rsidR="000E30E1" w:rsidRPr="009112D8" w:rsidRDefault="003773C4" w:rsidP="003773C4">
      <w:pPr>
        <w:spacing w:after="0" w:line="240" w:lineRule="auto"/>
        <w:ind w:left="1701"/>
        <w:rPr>
          <w:rFonts w:cstheme="minorHAnsi"/>
          <w:highlight w:val="yellow"/>
        </w:rPr>
      </w:pPr>
      <w:r>
        <w:rPr>
          <w:rFonts w:cstheme="minorHAnsi"/>
        </w:rPr>
        <w:t xml:space="preserve">Rant </w:t>
      </w:r>
      <w:proofErr w:type="spellStart"/>
      <w:r>
        <w:rPr>
          <w:rFonts w:cstheme="minorHAnsi"/>
        </w:rPr>
        <w:t>en</w:t>
      </w:r>
      <w:proofErr w:type="spellEnd"/>
      <w:r>
        <w:rPr>
          <w:rFonts w:cstheme="minorHAnsi"/>
        </w:rPr>
        <w:t xml:space="preserve"> Dal</w:t>
      </w:r>
    </w:p>
    <w:p w14:paraId="2660BC97" w14:textId="3AD5850C" w:rsidR="000E30E1" w:rsidRPr="00001705" w:rsidRDefault="000E30E1" w:rsidP="005F547F">
      <w:pPr>
        <w:spacing w:after="0" w:line="240" w:lineRule="auto"/>
        <w:ind w:left="1701" w:hanging="1701"/>
        <w:rPr>
          <w:rFonts w:cstheme="minorHAnsi"/>
        </w:rPr>
      </w:pPr>
      <w:r w:rsidRPr="00001705">
        <w:rPr>
          <w:rFonts w:cstheme="minorHAnsi"/>
        </w:rPr>
        <w:t xml:space="preserve">                  </w:t>
      </w:r>
      <w:r w:rsidR="005F547F" w:rsidRPr="00001705">
        <w:rPr>
          <w:rFonts w:cstheme="minorHAnsi"/>
        </w:rPr>
        <w:tab/>
      </w:r>
      <w:r w:rsidR="003773C4">
        <w:rPr>
          <w:rFonts w:cstheme="minorHAnsi"/>
        </w:rPr>
        <w:t>Krugersdorp</w:t>
      </w:r>
    </w:p>
    <w:p w14:paraId="682FAF77" w14:textId="3F698D4A" w:rsidR="000E30E1" w:rsidRPr="00A3280E" w:rsidRDefault="000E30E1" w:rsidP="005F547F">
      <w:pPr>
        <w:spacing w:after="0" w:line="240" w:lineRule="auto"/>
        <w:ind w:left="1701" w:hanging="1701"/>
        <w:rPr>
          <w:rFonts w:cstheme="minorHAnsi"/>
        </w:rPr>
      </w:pPr>
      <w:r w:rsidRPr="00001705">
        <w:rPr>
          <w:rFonts w:cstheme="minorHAnsi"/>
        </w:rPr>
        <w:t xml:space="preserve">                            </w:t>
      </w:r>
      <w:r w:rsidR="005F547F" w:rsidRPr="00001705">
        <w:rPr>
          <w:rFonts w:cstheme="minorHAnsi"/>
        </w:rPr>
        <w:tab/>
      </w:r>
      <w:r w:rsidR="003773C4">
        <w:rPr>
          <w:rFonts w:cstheme="minorHAnsi"/>
        </w:rPr>
        <w:t>1740</w:t>
      </w:r>
    </w:p>
    <w:p w14:paraId="086B546E" w14:textId="77777777" w:rsidR="00FD0A4F" w:rsidRPr="00A3280E" w:rsidRDefault="00FD0A4F" w:rsidP="007659D0">
      <w:pPr>
        <w:spacing w:after="0" w:line="240" w:lineRule="auto"/>
        <w:rPr>
          <w:rFonts w:cstheme="minorHAnsi"/>
        </w:rPr>
      </w:pPr>
    </w:p>
    <w:p w14:paraId="35CD96A6" w14:textId="45EB48D0" w:rsidR="00151369" w:rsidRDefault="00CC5A7B" w:rsidP="005F547F">
      <w:pPr>
        <w:spacing w:after="0" w:line="240" w:lineRule="auto"/>
        <w:ind w:left="981" w:firstLine="720"/>
        <w:rPr>
          <w:rFonts w:cstheme="minorHAnsi"/>
        </w:rPr>
      </w:pPr>
      <w:r w:rsidRPr="00A3280E">
        <w:rPr>
          <w:rFonts w:cstheme="minorHAnsi"/>
        </w:rPr>
        <w:t>E</w:t>
      </w:r>
      <w:r w:rsidR="007659D0" w:rsidRPr="00A3280E">
        <w:rPr>
          <w:rFonts w:cstheme="minorHAnsi"/>
        </w:rPr>
        <w:t xml:space="preserve">mail: </w:t>
      </w:r>
      <w:r w:rsidR="009112D8">
        <w:rPr>
          <w:rFonts w:cstheme="minorHAnsi"/>
        </w:rPr>
        <w:t xml:space="preserve"> </w:t>
      </w:r>
      <w:hyperlink r:id="rId8" w:history="1">
        <w:r w:rsidR="003773C4" w:rsidRPr="00AC52E2">
          <w:rPr>
            <w:rStyle w:val="Hyperlink"/>
            <w:rFonts w:cstheme="minorHAnsi"/>
          </w:rPr>
          <w:t>ssbrokers@mweb.co.za</w:t>
        </w:r>
      </w:hyperlink>
      <w:r w:rsidR="003773C4">
        <w:rPr>
          <w:rFonts w:cstheme="minorHAnsi"/>
        </w:rPr>
        <w:t xml:space="preserve"> </w:t>
      </w:r>
    </w:p>
    <w:p w14:paraId="40C257A1" w14:textId="77777777" w:rsidR="00A3280E" w:rsidRDefault="00A3280E" w:rsidP="001A78C7">
      <w:pPr>
        <w:spacing w:after="0" w:line="240" w:lineRule="auto"/>
        <w:rPr>
          <w:rFonts w:cstheme="minorHAnsi"/>
        </w:rPr>
      </w:pPr>
    </w:p>
    <w:p w14:paraId="1A3101EC" w14:textId="5136EB62" w:rsidR="00593D7C" w:rsidRPr="00A3280E" w:rsidRDefault="009112D8" w:rsidP="00A3280E">
      <w:pPr>
        <w:spacing w:after="0" w:line="240" w:lineRule="auto"/>
        <w:ind w:left="1701"/>
        <w:rPr>
          <w:rFonts w:cstheme="minorHAnsi"/>
        </w:rPr>
      </w:pPr>
      <w:r>
        <w:rPr>
          <w:rFonts w:cstheme="minorHAnsi"/>
        </w:rPr>
        <w:t>Sent via email on</w:t>
      </w:r>
      <w:r w:rsidR="00593D7C" w:rsidRPr="00A3280E">
        <w:rPr>
          <w:rFonts w:cstheme="minorHAnsi"/>
        </w:rPr>
        <w:t>:</w:t>
      </w:r>
      <w:r>
        <w:rPr>
          <w:rFonts w:cstheme="minorHAnsi"/>
        </w:rPr>
        <w:t xml:space="preserve">  </w:t>
      </w:r>
      <w:r w:rsidRPr="009112D8">
        <w:rPr>
          <w:rFonts w:cstheme="minorHAnsi"/>
          <w:highlight w:val="yellow"/>
        </w:rPr>
        <w:t>XX</w:t>
      </w:r>
      <w:r w:rsidR="003773C4">
        <w:rPr>
          <w:rFonts w:cstheme="minorHAnsi"/>
        </w:rPr>
        <w:t xml:space="preserve"> March 2022</w:t>
      </w:r>
    </w:p>
    <w:p w14:paraId="652384E9" w14:textId="77777777" w:rsidR="007C612F" w:rsidRDefault="007C612F" w:rsidP="001A78C7">
      <w:pPr>
        <w:spacing w:after="0" w:line="240" w:lineRule="auto"/>
        <w:rPr>
          <w:rFonts w:cstheme="minorHAnsi"/>
        </w:rPr>
      </w:pPr>
    </w:p>
    <w:p w14:paraId="22FD06A8" w14:textId="77777777" w:rsidR="00AC79DC" w:rsidRDefault="00AC79DC" w:rsidP="001A78C7">
      <w:pPr>
        <w:spacing w:after="0" w:line="240" w:lineRule="auto"/>
        <w:rPr>
          <w:rFonts w:cstheme="minorHAnsi"/>
        </w:rPr>
        <w:sectPr w:rsidR="00AC79DC" w:rsidSect="00F93FD2">
          <w:headerReference w:type="default" r:id="rId9"/>
          <w:pgSz w:w="11906" w:h="16838"/>
          <w:pgMar w:top="1440" w:right="1440" w:bottom="1440" w:left="1440" w:header="708" w:footer="708" w:gutter="0"/>
          <w:pgNumType w:start="0"/>
          <w:cols w:space="708"/>
          <w:titlePg/>
          <w:docGrid w:linePitch="360"/>
        </w:sectPr>
      </w:pPr>
    </w:p>
    <w:p w14:paraId="34A54825" w14:textId="7462C649" w:rsidR="000124F4" w:rsidRPr="00A3280E" w:rsidRDefault="00DE0AF7" w:rsidP="00AC79DC">
      <w:pPr>
        <w:pStyle w:val="ListParagraph"/>
        <w:numPr>
          <w:ilvl w:val="0"/>
          <w:numId w:val="1"/>
        </w:numPr>
        <w:tabs>
          <w:tab w:val="left" w:pos="567"/>
        </w:tabs>
        <w:spacing w:after="0" w:line="240" w:lineRule="auto"/>
        <w:ind w:left="567" w:hanging="425"/>
        <w:rPr>
          <w:rFonts w:cstheme="minorHAnsi"/>
        </w:rPr>
      </w:pPr>
      <w:r w:rsidRPr="00A3280E">
        <w:rPr>
          <w:rFonts w:cstheme="minorHAnsi"/>
        </w:rPr>
        <w:lastRenderedPageBreak/>
        <w:t>T</w:t>
      </w:r>
      <w:r w:rsidR="007C612F" w:rsidRPr="00A3280E">
        <w:rPr>
          <w:rFonts w:cstheme="minorHAnsi"/>
        </w:rPr>
        <w:t>he applicant</w:t>
      </w:r>
      <w:r w:rsidR="00246153" w:rsidRPr="00246153">
        <w:t xml:space="preserve"> </w:t>
      </w:r>
      <w:r w:rsidR="003773C4">
        <w:rPr>
          <w:rFonts w:cstheme="minorHAnsi"/>
        </w:rPr>
        <w:t>Gab &amp; Grills</w:t>
      </w:r>
      <w:r w:rsidR="00246153" w:rsidRPr="00246153">
        <w:rPr>
          <w:rFonts w:cstheme="minorHAnsi"/>
        </w:rPr>
        <w:t xml:space="preserve"> (Pty) L</w:t>
      </w:r>
      <w:r w:rsidR="00D64BB2">
        <w:rPr>
          <w:rFonts w:cstheme="minorHAnsi"/>
        </w:rPr>
        <w:t>td</w:t>
      </w:r>
      <w:r w:rsidR="00420241" w:rsidRPr="00A3280E">
        <w:rPr>
          <w:rFonts w:cstheme="minorHAnsi"/>
        </w:rPr>
        <w:t xml:space="preserve">, </w:t>
      </w:r>
      <w:r w:rsidR="00497363">
        <w:rPr>
          <w:rFonts w:cstheme="minorHAnsi"/>
        </w:rPr>
        <w:t>Registration</w:t>
      </w:r>
      <w:r w:rsidR="009B7574" w:rsidRPr="00A3280E">
        <w:rPr>
          <w:rFonts w:cstheme="minorHAnsi"/>
        </w:rPr>
        <w:t xml:space="preserve"> </w:t>
      </w:r>
      <w:r w:rsidR="009B7574" w:rsidRPr="00246153">
        <w:rPr>
          <w:rFonts w:cstheme="minorHAnsi"/>
        </w:rPr>
        <w:t xml:space="preserve">number </w:t>
      </w:r>
      <w:r w:rsidR="003773C4">
        <w:rPr>
          <w:rFonts w:cstheme="minorHAnsi"/>
        </w:rPr>
        <w:t>2021</w:t>
      </w:r>
      <w:r w:rsidR="00497363" w:rsidRPr="00246153">
        <w:rPr>
          <w:rFonts w:cstheme="minorHAnsi"/>
        </w:rPr>
        <w:t>/</w:t>
      </w:r>
      <w:r w:rsidR="003773C4">
        <w:rPr>
          <w:rFonts w:cstheme="minorHAnsi"/>
        </w:rPr>
        <w:t>944938</w:t>
      </w:r>
      <w:r w:rsidR="00497363" w:rsidRPr="00246153">
        <w:rPr>
          <w:rFonts w:cstheme="minorHAnsi"/>
        </w:rPr>
        <w:t>/07</w:t>
      </w:r>
      <w:r w:rsidR="009B7574" w:rsidRPr="00246153">
        <w:rPr>
          <w:rFonts w:cstheme="minorHAnsi"/>
        </w:rPr>
        <w:t>,</w:t>
      </w:r>
      <w:r w:rsidR="009B7574" w:rsidRPr="00A3280E">
        <w:rPr>
          <w:rFonts w:cstheme="minorHAnsi"/>
        </w:rPr>
        <w:t xml:space="preserve"> </w:t>
      </w:r>
      <w:r w:rsidRPr="00A3280E">
        <w:rPr>
          <w:rFonts w:cstheme="minorHAnsi"/>
        </w:rPr>
        <w:t xml:space="preserve">has </w:t>
      </w:r>
      <w:r w:rsidR="007C612F" w:rsidRPr="00A3280E">
        <w:rPr>
          <w:rFonts w:cstheme="minorHAnsi"/>
        </w:rPr>
        <w:t xml:space="preserve">applied </w:t>
      </w:r>
      <w:r w:rsidRPr="00A3280E">
        <w:rPr>
          <w:rFonts w:cstheme="minorHAnsi"/>
        </w:rPr>
        <w:t>for a</w:t>
      </w:r>
      <w:r w:rsidR="00246153">
        <w:rPr>
          <w:rFonts w:cstheme="minorHAnsi"/>
        </w:rPr>
        <w:t xml:space="preserve"> </w:t>
      </w:r>
      <w:r w:rsidR="003773C4">
        <w:rPr>
          <w:rFonts w:cstheme="minorHAnsi"/>
        </w:rPr>
        <w:t>restaurant</w:t>
      </w:r>
      <w:r w:rsidR="000124F4" w:rsidRPr="00A3280E">
        <w:rPr>
          <w:rFonts w:cstheme="minorHAnsi"/>
        </w:rPr>
        <w:t xml:space="preserve"> liquor</w:t>
      </w:r>
      <w:r w:rsidR="007C612F" w:rsidRPr="00A3280E">
        <w:rPr>
          <w:rFonts w:cstheme="minorHAnsi"/>
        </w:rPr>
        <w:t xml:space="preserve"> licence</w:t>
      </w:r>
      <w:r w:rsidRPr="00A3280E">
        <w:rPr>
          <w:rFonts w:cstheme="minorHAnsi"/>
        </w:rPr>
        <w:t xml:space="preserve"> in respect of </w:t>
      </w:r>
      <w:r w:rsidR="003773C4">
        <w:rPr>
          <w:rFonts w:cstheme="minorHAnsi"/>
        </w:rPr>
        <w:t>GAB &amp; GRILLS</w:t>
      </w:r>
      <w:r w:rsidR="00FF626C" w:rsidRPr="00A3280E">
        <w:rPr>
          <w:rFonts w:cstheme="minorHAnsi"/>
        </w:rPr>
        <w:t xml:space="preserve"> </w:t>
      </w:r>
      <w:r w:rsidR="00A34112" w:rsidRPr="00246153">
        <w:rPr>
          <w:rFonts w:cstheme="minorHAnsi"/>
        </w:rPr>
        <w:t>at</w:t>
      </w:r>
      <w:r w:rsidR="00CC5A7B" w:rsidRPr="00246153">
        <w:rPr>
          <w:rFonts w:cstheme="minorHAnsi"/>
        </w:rPr>
        <w:t xml:space="preserve"> </w:t>
      </w:r>
      <w:r w:rsidR="003773C4">
        <w:rPr>
          <w:rFonts w:cstheme="minorHAnsi"/>
        </w:rPr>
        <w:t>Shop 6</w:t>
      </w:r>
      <w:r w:rsidR="006E1D73" w:rsidRPr="00A3280E">
        <w:rPr>
          <w:rFonts w:cstheme="minorHAnsi"/>
        </w:rPr>
        <w:t>,</w:t>
      </w:r>
      <w:r w:rsidR="00724C9D" w:rsidRPr="00A3280E">
        <w:rPr>
          <w:rFonts w:cstheme="minorHAnsi"/>
        </w:rPr>
        <w:t xml:space="preserve"> </w:t>
      </w:r>
      <w:r w:rsidR="0074258C">
        <w:rPr>
          <w:rFonts w:cstheme="minorHAnsi"/>
        </w:rPr>
        <w:t>7</w:t>
      </w:r>
      <w:r w:rsidR="003773C4">
        <w:rPr>
          <w:rFonts w:cstheme="minorHAnsi"/>
        </w:rPr>
        <w:t>6 A</w:t>
      </w:r>
      <w:r w:rsidR="0074258C">
        <w:rPr>
          <w:rFonts w:cstheme="minorHAnsi"/>
        </w:rPr>
        <w:t xml:space="preserve"> </w:t>
      </w:r>
      <w:r w:rsidR="003E5780">
        <w:rPr>
          <w:rFonts w:cstheme="minorHAnsi"/>
        </w:rPr>
        <w:t xml:space="preserve">– </w:t>
      </w:r>
      <w:r w:rsidR="0074258C">
        <w:rPr>
          <w:rFonts w:cstheme="minorHAnsi"/>
        </w:rPr>
        <w:t>4</w:t>
      </w:r>
      <w:r w:rsidR="00724C9D" w:rsidRPr="00A3280E">
        <w:rPr>
          <w:rFonts w:cstheme="minorHAnsi"/>
          <w:vertAlign w:val="superscript"/>
        </w:rPr>
        <w:t>th</w:t>
      </w:r>
      <w:r w:rsidR="00724C9D" w:rsidRPr="00A3280E">
        <w:rPr>
          <w:rFonts w:cstheme="minorHAnsi"/>
        </w:rPr>
        <w:t xml:space="preserve"> </w:t>
      </w:r>
      <w:r w:rsidR="0074258C">
        <w:rPr>
          <w:rFonts w:cstheme="minorHAnsi"/>
        </w:rPr>
        <w:t>Avenue</w:t>
      </w:r>
      <w:r w:rsidR="006E1D73" w:rsidRPr="00A3280E">
        <w:rPr>
          <w:rFonts w:cstheme="minorHAnsi"/>
        </w:rPr>
        <w:t xml:space="preserve">, </w:t>
      </w:r>
      <w:r w:rsidRPr="00A3280E">
        <w:rPr>
          <w:rFonts w:cstheme="minorHAnsi"/>
        </w:rPr>
        <w:t>Melville</w:t>
      </w:r>
      <w:r w:rsidR="006E1D73" w:rsidRPr="00A3280E">
        <w:rPr>
          <w:rFonts w:cstheme="minorHAnsi"/>
        </w:rPr>
        <w:t>, situate</w:t>
      </w:r>
      <w:r w:rsidR="00FF626C" w:rsidRPr="00A3280E">
        <w:rPr>
          <w:rFonts w:cstheme="minorHAnsi"/>
        </w:rPr>
        <w:t>d</w:t>
      </w:r>
      <w:r w:rsidR="006E1D73" w:rsidRPr="00A3280E">
        <w:rPr>
          <w:rFonts w:cstheme="minorHAnsi"/>
        </w:rPr>
        <w:t xml:space="preserve"> at </w:t>
      </w:r>
      <w:r w:rsidR="0074258C">
        <w:rPr>
          <w:rFonts w:cstheme="minorHAnsi"/>
        </w:rPr>
        <w:t>27 Boxes</w:t>
      </w:r>
      <w:r w:rsidR="006E1D73" w:rsidRPr="00A3280E">
        <w:rPr>
          <w:rFonts w:cstheme="minorHAnsi"/>
        </w:rPr>
        <w:t>, Melville, u</w:t>
      </w:r>
      <w:r w:rsidR="007C612F" w:rsidRPr="00A3280E">
        <w:rPr>
          <w:rFonts w:cstheme="minorHAnsi"/>
        </w:rPr>
        <w:t>nder applicatio</w:t>
      </w:r>
      <w:r w:rsidRPr="00A3280E">
        <w:rPr>
          <w:rFonts w:cstheme="minorHAnsi"/>
        </w:rPr>
        <w:t>n reference number GLB70000</w:t>
      </w:r>
      <w:r w:rsidR="003E5780">
        <w:rPr>
          <w:rFonts w:cstheme="minorHAnsi"/>
        </w:rPr>
        <w:t>1</w:t>
      </w:r>
      <w:r w:rsidR="003773C4">
        <w:rPr>
          <w:rFonts w:cstheme="minorHAnsi"/>
        </w:rPr>
        <w:t>5091</w:t>
      </w:r>
      <w:r w:rsidR="007C612F" w:rsidRPr="00A3280E">
        <w:rPr>
          <w:rFonts w:cstheme="minorHAnsi"/>
        </w:rPr>
        <w:t xml:space="preserve">. </w:t>
      </w:r>
      <w:r w:rsidR="00603ED1" w:rsidRPr="00A3280E">
        <w:rPr>
          <w:rFonts w:cstheme="minorHAnsi"/>
        </w:rPr>
        <w:t xml:space="preserve"> </w:t>
      </w:r>
    </w:p>
    <w:p w14:paraId="43CD8018" w14:textId="77777777" w:rsidR="00724C9D" w:rsidRPr="00A3280E" w:rsidRDefault="00724C9D" w:rsidP="00AC79DC">
      <w:pPr>
        <w:tabs>
          <w:tab w:val="left" w:pos="567"/>
        </w:tabs>
        <w:spacing w:after="0" w:line="240" w:lineRule="auto"/>
        <w:ind w:left="567" w:hanging="425"/>
        <w:rPr>
          <w:rFonts w:cstheme="minorHAnsi"/>
        </w:rPr>
      </w:pPr>
    </w:p>
    <w:p w14:paraId="3DB7EB97" w14:textId="36F1A331" w:rsidR="0061423B" w:rsidRPr="00A3280E" w:rsidRDefault="00DE0AF7" w:rsidP="00AC79DC">
      <w:pPr>
        <w:pStyle w:val="ListParagraph"/>
        <w:numPr>
          <w:ilvl w:val="0"/>
          <w:numId w:val="1"/>
        </w:numPr>
        <w:tabs>
          <w:tab w:val="left" w:pos="567"/>
        </w:tabs>
        <w:spacing w:after="0" w:line="240" w:lineRule="auto"/>
        <w:ind w:left="567" w:hanging="425"/>
        <w:rPr>
          <w:rFonts w:cstheme="minorHAnsi"/>
        </w:rPr>
      </w:pPr>
      <w:r w:rsidRPr="00A3280E">
        <w:rPr>
          <w:rFonts w:cstheme="minorHAnsi"/>
        </w:rPr>
        <w:t>The Melville Residents Association (</w:t>
      </w:r>
      <w:r w:rsidR="000124F4" w:rsidRPr="00A3280E">
        <w:rPr>
          <w:rFonts w:cstheme="minorHAnsi"/>
        </w:rPr>
        <w:t>“MRA</w:t>
      </w:r>
      <w:r w:rsidR="004917FC" w:rsidRPr="00246153">
        <w:rPr>
          <w:rFonts w:cstheme="minorHAnsi"/>
        </w:rPr>
        <w:t>”</w:t>
      </w:r>
      <w:r w:rsidRPr="00246153">
        <w:rPr>
          <w:rFonts w:cstheme="minorHAnsi"/>
        </w:rPr>
        <w:t>)</w:t>
      </w:r>
      <w:r w:rsidR="00420241" w:rsidRPr="00246153">
        <w:rPr>
          <w:rFonts w:cstheme="minorHAnsi"/>
        </w:rPr>
        <w:t xml:space="preserve"> </w:t>
      </w:r>
      <w:r w:rsidRPr="00246153">
        <w:rPr>
          <w:rFonts w:cstheme="minorHAnsi"/>
        </w:rPr>
        <w:t xml:space="preserve">has had sight of the application papers </w:t>
      </w:r>
      <w:r w:rsidR="0061423B" w:rsidRPr="00246153">
        <w:rPr>
          <w:rFonts w:cstheme="minorHAnsi"/>
        </w:rPr>
        <w:t>made available by the Johannesburg Regional Office of the Gauteng Liquor Board and fi</w:t>
      </w:r>
      <w:r w:rsidR="00A673C4" w:rsidRPr="00246153">
        <w:rPr>
          <w:rFonts w:cstheme="minorHAnsi"/>
        </w:rPr>
        <w:t xml:space="preserve">led </w:t>
      </w:r>
      <w:r w:rsidR="00065059" w:rsidRPr="00246153">
        <w:rPr>
          <w:rFonts w:cstheme="minorHAnsi"/>
        </w:rPr>
        <w:t>on behalf of</w:t>
      </w:r>
      <w:r w:rsidR="00A673C4" w:rsidRPr="00246153">
        <w:rPr>
          <w:rFonts w:cstheme="minorHAnsi"/>
        </w:rPr>
        <w:t xml:space="preserve"> the applicant for the</w:t>
      </w:r>
      <w:r w:rsidR="00CC5A7B" w:rsidRPr="00246153">
        <w:rPr>
          <w:rFonts w:cstheme="minorHAnsi"/>
        </w:rPr>
        <w:t xml:space="preserve"> </w:t>
      </w:r>
      <w:r w:rsidR="00DA7433" w:rsidRPr="00246153">
        <w:rPr>
          <w:rFonts w:cstheme="minorHAnsi"/>
        </w:rPr>
        <w:t>above</w:t>
      </w:r>
      <w:r w:rsidR="0054585D" w:rsidRPr="00246153">
        <w:rPr>
          <w:rFonts w:cstheme="minorHAnsi"/>
        </w:rPr>
        <w:t xml:space="preserve"> premises</w:t>
      </w:r>
      <w:r w:rsidR="00724C9D" w:rsidRPr="00A3280E">
        <w:rPr>
          <w:rFonts w:cstheme="minorHAnsi"/>
        </w:rPr>
        <w:t xml:space="preserve"> i</w:t>
      </w:r>
      <w:r w:rsidR="00C9649C" w:rsidRPr="00A3280E">
        <w:rPr>
          <w:rFonts w:cstheme="minorHAnsi"/>
        </w:rPr>
        <w:t>n</w:t>
      </w:r>
      <w:r w:rsidR="0061423B" w:rsidRPr="00A3280E">
        <w:rPr>
          <w:rFonts w:cstheme="minorHAnsi"/>
        </w:rPr>
        <w:t xml:space="preserve"> terms of section 23 of the Gauteng Liquor Act 2 of 2003</w:t>
      </w:r>
      <w:r w:rsidRPr="00A3280E">
        <w:rPr>
          <w:rFonts w:cstheme="minorHAnsi"/>
        </w:rPr>
        <w:t xml:space="preserve">. Certain aspects relating to this application are of concern to the </w:t>
      </w:r>
      <w:r w:rsidR="00420241" w:rsidRPr="00A3280E">
        <w:rPr>
          <w:rFonts w:cstheme="minorHAnsi"/>
        </w:rPr>
        <w:t xml:space="preserve">MRA </w:t>
      </w:r>
      <w:r w:rsidRPr="00A3280E">
        <w:rPr>
          <w:rFonts w:cstheme="minorHAnsi"/>
        </w:rPr>
        <w:t>and have led to it filing this objection.</w:t>
      </w:r>
    </w:p>
    <w:p w14:paraId="1717335F" w14:textId="77777777" w:rsidR="009449C2" w:rsidRPr="00A3280E" w:rsidRDefault="009449C2" w:rsidP="00AC79DC">
      <w:pPr>
        <w:pStyle w:val="ListParagraph"/>
        <w:tabs>
          <w:tab w:val="left" w:pos="567"/>
        </w:tabs>
        <w:ind w:left="567" w:hanging="425"/>
        <w:rPr>
          <w:rFonts w:cstheme="minorHAnsi"/>
        </w:rPr>
      </w:pPr>
    </w:p>
    <w:p w14:paraId="701A79AF" w14:textId="28BA89B2" w:rsidR="009449C2" w:rsidRDefault="009449C2" w:rsidP="00AC79DC">
      <w:pPr>
        <w:pStyle w:val="ListParagraph"/>
        <w:numPr>
          <w:ilvl w:val="0"/>
          <w:numId w:val="1"/>
        </w:numPr>
        <w:tabs>
          <w:tab w:val="left" w:pos="567"/>
        </w:tabs>
        <w:spacing w:after="0" w:line="240" w:lineRule="auto"/>
        <w:ind w:left="567" w:hanging="425"/>
        <w:rPr>
          <w:rFonts w:cstheme="minorHAnsi"/>
        </w:rPr>
      </w:pPr>
      <w:r w:rsidRPr="00A3280E">
        <w:rPr>
          <w:rFonts w:cstheme="minorHAnsi"/>
        </w:rPr>
        <w:t xml:space="preserve">The </w:t>
      </w:r>
      <w:r w:rsidR="00246153">
        <w:rPr>
          <w:rFonts w:cstheme="minorHAnsi"/>
        </w:rPr>
        <w:t xml:space="preserve">detail in respect of the premises </w:t>
      </w:r>
      <w:r w:rsidRPr="00A3280E">
        <w:rPr>
          <w:rFonts w:cstheme="minorHAnsi"/>
        </w:rPr>
        <w:t xml:space="preserve">is </w:t>
      </w:r>
      <w:r w:rsidR="00246153">
        <w:rPr>
          <w:rFonts w:cstheme="minorHAnsi"/>
        </w:rPr>
        <w:t xml:space="preserve">conflicting in the various documentation items. The </w:t>
      </w:r>
      <w:r w:rsidR="00D64BB2">
        <w:rPr>
          <w:rFonts w:cstheme="minorHAnsi"/>
        </w:rPr>
        <w:t xml:space="preserve">affidavit </w:t>
      </w:r>
      <w:r w:rsidR="00246153">
        <w:rPr>
          <w:rFonts w:cstheme="minorHAnsi"/>
        </w:rPr>
        <w:t>indicated street address of 75, 4</w:t>
      </w:r>
      <w:r w:rsidR="00246153" w:rsidRPr="00246153">
        <w:rPr>
          <w:rFonts w:cstheme="minorHAnsi"/>
          <w:vertAlign w:val="superscript"/>
        </w:rPr>
        <w:t>th</w:t>
      </w:r>
      <w:r w:rsidR="00246153">
        <w:rPr>
          <w:rFonts w:cstheme="minorHAnsi"/>
        </w:rPr>
        <w:t xml:space="preserve"> Avenue relates to Erf </w:t>
      </w:r>
      <w:r w:rsidR="00377A30">
        <w:rPr>
          <w:rFonts w:cstheme="minorHAnsi"/>
        </w:rPr>
        <w:t>431</w:t>
      </w:r>
      <w:r w:rsidR="00F74C15">
        <w:rPr>
          <w:rFonts w:cstheme="minorHAnsi"/>
        </w:rPr>
        <w:t xml:space="preserve">, while the </w:t>
      </w:r>
      <w:r w:rsidR="00D64BB2">
        <w:rPr>
          <w:rFonts w:cstheme="minorHAnsi"/>
        </w:rPr>
        <w:t>application</w:t>
      </w:r>
      <w:r w:rsidR="00965937">
        <w:rPr>
          <w:rFonts w:cstheme="minorHAnsi"/>
        </w:rPr>
        <w:t>, advertisements</w:t>
      </w:r>
      <w:r w:rsidR="00D64BB2">
        <w:rPr>
          <w:rFonts w:cstheme="minorHAnsi"/>
        </w:rPr>
        <w:t xml:space="preserve"> and the </w:t>
      </w:r>
      <w:r w:rsidR="00F74C15">
        <w:rPr>
          <w:rFonts w:cstheme="minorHAnsi"/>
        </w:rPr>
        <w:t>lease agreement submitted reflects 27Boxes which is not on Erf 431</w:t>
      </w:r>
      <w:r>
        <w:rPr>
          <w:rFonts w:cstheme="minorHAnsi"/>
        </w:rPr>
        <w:t>.</w:t>
      </w:r>
      <w:r w:rsidR="00645D1B">
        <w:rPr>
          <w:rFonts w:cstheme="minorHAnsi"/>
        </w:rPr>
        <w:t xml:space="preserve"> </w:t>
      </w:r>
      <w:r w:rsidR="00F74C15">
        <w:rPr>
          <w:rFonts w:cstheme="minorHAnsi"/>
        </w:rPr>
        <w:t>Thus the application is flawed</w:t>
      </w:r>
      <w:r w:rsidR="00965937">
        <w:rPr>
          <w:rFonts w:cstheme="minorHAnsi"/>
        </w:rPr>
        <w:t xml:space="preserve"> and confusing</w:t>
      </w:r>
      <w:r w:rsidR="00F74C15">
        <w:rPr>
          <w:rFonts w:cstheme="minorHAnsi"/>
        </w:rPr>
        <w:t xml:space="preserve"> and should be withdrawn and resubmitted should the applicant decide to proceed with an application as incorrect information has been submitted</w:t>
      </w:r>
      <w:r>
        <w:rPr>
          <w:rFonts w:cstheme="minorHAnsi"/>
        </w:rPr>
        <w:t>.</w:t>
      </w:r>
    </w:p>
    <w:p w14:paraId="4B9305B3" w14:textId="77777777" w:rsidR="00110A1E" w:rsidRDefault="00110A1E" w:rsidP="00AC79DC">
      <w:pPr>
        <w:tabs>
          <w:tab w:val="left" w:pos="567"/>
        </w:tabs>
        <w:spacing w:after="0" w:line="240" w:lineRule="auto"/>
        <w:ind w:left="567" w:hanging="425"/>
        <w:rPr>
          <w:rFonts w:cstheme="minorHAnsi"/>
        </w:rPr>
      </w:pPr>
    </w:p>
    <w:p w14:paraId="406769AC" w14:textId="47CBBCDE" w:rsidR="00110A1E" w:rsidRPr="00580619" w:rsidRDefault="00CD3E43" w:rsidP="00AC79DC">
      <w:pPr>
        <w:pStyle w:val="ListParagraph"/>
        <w:numPr>
          <w:ilvl w:val="0"/>
          <w:numId w:val="1"/>
        </w:numPr>
        <w:tabs>
          <w:tab w:val="left" w:pos="567"/>
        </w:tabs>
        <w:spacing w:after="0" w:line="240" w:lineRule="auto"/>
        <w:ind w:left="567" w:hanging="425"/>
        <w:rPr>
          <w:rFonts w:cstheme="minorHAnsi"/>
        </w:rPr>
      </w:pPr>
      <w:r>
        <w:rPr>
          <w:rFonts w:cstheme="minorHAnsi"/>
        </w:rPr>
        <w:t>In addition to the above defect, neither of the properties indicated have the l</w:t>
      </w:r>
      <w:r w:rsidR="00377A30">
        <w:rPr>
          <w:rFonts w:cstheme="minorHAnsi"/>
        </w:rPr>
        <w:t>and use rights to be granted a liquor</w:t>
      </w:r>
      <w:r>
        <w:rPr>
          <w:rFonts w:cstheme="minorHAnsi"/>
        </w:rPr>
        <w:t xml:space="preserve"> licence.  </w:t>
      </w:r>
      <w:r w:rsidRPr="00580619">
        <w:rPr>
          <w:rFonts w:cstheme="minorHAnsi"/>
        </w:rPr>
        <w:t>The honourable board kno</w:t>
      </w:r>
      <w:r w:rsidR="00965937">
        <w:rPr>
          <w:rFonts w:cstheme="minorHAnsi"/>
        </w:rPr>
        <w:t xml:space="preserve">ws the 27Boxes premises, and specifically </w:t>
      </w:r>
      <w:r w:rsidRPr="00580619">
        <w:rPr>
          <w:rFonts w:cstheme="minorHAnsi"/>
        </w:rPr>
        <w:t>the representatives of t</w:t>
      </w:r>
      <w:r w:rsidR="00965937">
        <w:rPr>
          <w:rFonts w:cstheme="minorHAnsi"/>
        </w:rPr>
        <w:t>he City of Johannesburg who sit</w:t>
      </w:r>
      <w:r w:rsidRPr="00580619">
        <w:rPr>
          <w:rFonts w:cstheme="minorHAnsi"/>
        </w:rPr>
        <w:t xml:space="preserve"> on the local committee will advise the Board that the City through its property owning company is the owner of the erf on which 27Boxes were developed.  The lease agreement of the 27Boxes does not provide for any liquor licenced premises, </w:t>
      </w:r>
      <w:r w:rsidR="003F5697">
        <w:rPr>
          <w:rFonts w:cstheme="minorHAnsi"/>
        </w:rPr>
        <w:t>it</w:t>
      </w:r>
      <w:r w:rsidR="003F5697" w:rsidRPr="00580619">
        <w:rPr>
          <w:rFonts w:cstheme="minorHAnsi"/>
        </w:rPr>
        <w:t xml:space="preserve"> </w:t>
      </w:r>
      <w:r w:rsidRPr="00580619">
        <w:rPr>
          <w:rFonts w:cstheme="minorHAnsi"/>
        </w:rPr>
        <w:t>only</w:t>
      </w:r>
      <w:r w:rsidR="003F5697">
        <w:rPr>
          <w:rFonts w:cstheme="minorHAnsi"/>
        </w:rPr>
        <w:t xml:space="preserve"> provides for</w:t>
      </w:r>
      <w:r w:rsidRPr="00580619">
        <w:rPr>
          <w:rFonts w:cstheme="minorHAnsi"/>
        </w:rPr>
        <w:t xml:space="preserve"> one coffee shop. </w:t>
      </w:r>
    </w:p>
    <w:p w14:paraId="0100D9C0" w14:textId="2E8082C8" w:rsidR="00DB383D" w:rsidRPr="00DB383D" w:rsidRDefault="00DB383D" w:rsidP="00AC79DC">
      <w:pPr>
        <w:pStyle w:val="ListParagraph"/>
        <w:tabs>
          <w:tab w:val="left" w:pos="567"/>
        </w:tabs>
        <w:spacing w:after="0" w:line="240" w:lineRule="auto"/>
        <w:ind w:left="567" w:hanging="425"/>
        <w:rPr>
          <w:rFonts w:cstheme="minorHAnsi"/>
        </w:rPr>
      </w:pPr>
      <w:r w:rsidRPr="00DB383D">
        <w:rPr>
          <w:rFonts w:cstheme="minorHAnsi"/>
        </w:rPr>
        <w:tab/>
      </w:r>
    </w:p>
    <w:p w14:paraId="0C56926F" w14:textId="77777777" w:rsidR="00627349" w:rsidRDefault="00D8283C" w:rsidP="00AC79DC">
      <w:pPr>
        <w:pStyle w:val="ListParagraph"/>
        <w:numPr>
          <w:ilvl w:val="0"/>
          <w:numId w:val="1"/>
        </w:numPr>
        <w:ind w:left="567" w:hanging="425"/>
        <w:rPr>
          <w:rFonts w:cstheme="minorHAnsi"/>
        </w:rPr>
      </w:pPr>
      <w:r w:rsidRPr="00F60F07">
        <w:rPr>
          <w:rFonts w:cstheme="minorHAnsi"/>
        </w:rPr>
        <w:t>No zoning certificate is included in the application pack</w:t>
      </w:r>
      <w:r w:rsidR="00FA6662">
        <w:rPr>
          <w:rFonts w:cstheme="minorHAnsi"/>
        </w:rPr>
        <w:t xml:space="preserve"> – this is another fatal flaw. R</w:t>
      </w:r>
      <w:r w:rsidRPr="00F60F07">
        <w:rPr>
          <w:rFonts w:cstheme="minorHAnsi"/>
        </w:rPr>
        <w:t xml:space="preserve">eference is made to </w:t>
      </w:r>
      <w:r w:rsidR="00F60F07">
        <w:rPr>
          <w:rFonts w:cstheme="minorHAnsi"/>
        </w:rPr>
        <w:t>“</w:t>
      </w:r>
      <w:r w:rsidRPr="00F60F07">
        <w:rPr>
          <w:rFonts w:cstheme="minorHAnsi"/>
          <w:i/>
        </w:rPr>
        <w:t xml:space="preserve">business </w:t>
      </w:r>
      <w:r w:rsidR="00755549" w:rsidRPr="00F60F07">
        <w:rPr>
          <w:rFonts w:cstheme="minorHAnsi"/>
          <w:i/>
        </w:rPr>
        <w:t xml:space="preserve">property </w:t>
      </w:r>
      <w:r w:rsidR="00755549" w:rsidRPr="00965937">
        <w:rPr>
          <w:rFonts w:cstheme="minorHAnsi"/>
          <w:b/>
          <w:i/>
          <w:u w:val="single"/>
        </w:rPr>
        <w:t>re</w:t>
      </w:r>
      <w:r w:rsidR="00755549" w:rsidRPr="00F60F07">
        <w:rPr>
          <w:rFonts w:cstheme="minorHAnsi"/>
          <w:i/>
        </w:rPr>
        <w:t>zoning</w:t>
      </w:r>
      <w:r w:rsidR="00F60F07">
        <w:rPr>
          <w:rFonts w:cstheme="minorHAnsi"/>
        </w:rPr>
        <w:t>”</w:t>
      </w:r>
      <w:r w:rsidRPr="00F60F07">
        <w:rPr>
          <w:rFonts w:cstheme="minorHAnsi"/>
        </w:rPr>
        <w:t xml:space="preserve"> which is</w:t>
      </w:r>
      <w:r w:rsidR="00965937">
        <w:rPr>
          <w:rFonts w:cstheme="minorHAnsi"/>
        </w:rPr>
        <w:t xml:space="preserve"> also confusing.  The zoning of the erf on which </w:t>
      </w:r>
      <w:r w:rsidRPr="00F60F07">
        <w:rPr>
          <w:rFonts w:cstheme="minorHAnsi"/>
        </w:rPr>
        <w:t>27Boxes</w:t>
      </w:r>
      <w:r w:rsidR="00755549" w:rsidRPr="00F60F07">
        <w:rPr>
          <w:rFonts w:cstheme="minorHAnsi"/>
        </w:rPr>
        <w:t xml:space="preserve"> </w:t>
      </w:r>
      <w:r w:rsidR="00965937">
        <w:rPr>
          <w:rFonts w:cstheme="minorHAnsi"/>
        </w:rPr>
        <w:t xml:space="preserve">are located </w:t>
      </w:r>
      <w:r w:rsidR="00CD5FDB" w:rsidRPr="00F60F07">
        <w:rPr>
          <w:rFonts w:cstheme="minorHAnsi"/>
        </w:rPr>
        <w:t>is not business</w:t>
      </w:r>
      <w:r w:rsidR="00755549" w:rsidRPr="00F60F07">
        <w:rPr>
          <w:rFonts w:cstheme="minorHAnsi"/>
        </w:rPr>
        <w:t>.</w:t>
      </w:r>
    </w:p>
    <w:p w14:paraId="5BA8297C" w14:textId="77777777" w:rsidR="00627349" w:rsidRPr="00627349" w:rsidRDefault="00627349" w:rsidP="00627349">
      <w:pPr>
        <w:pStyle w:val="ListParagraph"/>
        <w:rPr>
          <w:rFonts w:cstheme="minorHAnsi"/>
        </w:rPr>
      </w:pPr>
    </w:p>
    <w:p w14:paraId="56896B70" w14:textId="6063491E" w:rsidR="00D8283C" w:rsidRPr="00F60F07" w:rsidRDefault="00627349" w:rsidP="00AC79DC">
      <w:pPr>
        <w:pStyle w:val="ListParagraph"/>
        <w:numPr>
          <w:ilvl w:val="0"/>
          <w:numId w:val="1"/>
        </w:numPr>
        <w:ind w:left="567" w:hanging="425"/>
        <w:rPr>
          <w:rFonts w:cstheme="minorHAnsi"/>
        </w:rPr>
      </w:pPr>
      <w:r>
        <w:rPr>
          <w:rFonts w:cstheme="minorHAnsi"/>
        </w:rPr>
        <w:t>The liquor board should be placed in possession of both tax and police clearance as undertaken by the agent.  Without these the application cannot proceed.</w:t>
      </w:r>
      <w:r w:rsidR="00FA6662">
        <w:rPr>
          <w:rFonts w:cstheme="minorHAnsi"/>
        </w:rPr>
        <w:t xml:space="preserve"> </w:t>
      </w:r>
    </w:p>
    <w:p w14:paraId="70D10CAE" w14:textId="77777777" w:rsidR="00D8283C" w:rsidRPr="00D8283C" w:rsidRDefault="00D8283C" w:rsidP="00D8283C">
      <w:pPr>
        <w:pStyle w:val="ListParagraph"/>
        <w:rPr>
          <w:rFonts w:cstheme="minorHAnsi"/>
        </w:rPr>
      </w:pPr>
    </w:p>
    <w:p w14:paraId="18859828" w14:textId="77777777" w:rsidR="00DB383D" w:rsidRDefault="00DB383D" w:rsidP="00AC79DC">
      <w:pPr>
        <w:pStyle w:val="ListParagraph"/>
        <w:ind w:left="567" w:hanging="425"/>
        <w:rPr>
          <w:rFonts w:cstheme="minorHAnsi"/>
          <w:b/>
          <w:u w:val="single"/>
        </w:rPr>
      </w:pPr>
    </w:p>
    <w:p w14:paraId="32F155E2" w14:textId="77777777" w:rsidR="00DB383D" w:rsidRDefault="00DB383D" w:rsidP="00AC79DC">
      <w:pPr>
        <w:pStyle w:val="ListParagraph"/>
        <w:ind w:left="567" w:hanging="425"/>
        <w:rPr>
          <w:rFonts w:cstheme="minorHAnsi"/>
          <w:b/>
          <w:u w:val="single"/>
        </w:rPr>
      </w:pPr>
      <w:r>
        <w:rPr>
          <w:rFonts w:cstheme="minorHAnsi"/>
          <w:b/>
          <w:u w:val="single"/>
        </w:rPr>
        <w:t xml:space="preserve">FURTHER </w:t>
      </w:r>
      <w:r w:rsidRPr="00A3280E">
        <w:rPr>
          <w:rFonts w:cstheme="minorHAnsi"/>
          <w:b/>
          <w:u w:val="single"/>
        </w:rPr>
        <w:t>COMMENTS</w:t>
      </w:r>
    </w:p>
    <w:p w14:paraId="765D0BD7" w14:textId="77777777" w:rsidR="00450DCC" w:rsidRDefault="00450DCC" w:rsidP="00AC79DC">
      <w:pPr>
        <w:pStyle w:val="ListParagraph"/>
        <w:ind w:left="567" w:hanging="425"/>
        <w:rPr>
          <w:rFonts w:cstheme="minorHAnsi"/>
          <w:b/>
          <w:u w:val="single"/>
        </w:rPr>
      </w:pPr>
    </w:p>
    <w:p w14:paraId="68A06F36" w14:textId="41F90BE8" w:rsidR="00CD3E43" w:rsidRDefault="00163EB9" w:rsidP="00AC79DC">
      <w:pPr>
        <w:pStyle w:val="ListParagraph"/>
        <w:numPr>
          <w:ilvl w:val="0"/>
          <w:numId w:val="1"/>
        </w:numPr>
        <w:spacing w:after="0" w:line="240" w:lineRule="auto"/>
        <w:ind w:left="567" w:hanging="425"/>
        <w:rPr>
          <w:rFonts w:cstheme="minorHAnsi"/>
        </w:rPr>
      </w:pPr>
      <w:r w:rsidRPr="003F0E29">
        <w:rPr>
          <w:rFonts w:cstheme="minorHAnsi"/>
        </w:rPr>
        <w:t xml:space="preserve">Lease agreement, item 1.8 states the purpose as a restaurant and item 6.3 of the general terms and conditions determines it may not be used to any other purpose and in 6.7 the tenant is to ensure no nuisance emanates from the premises; the trading hours are limited in terms of 1.13 and item 6.13 of the general terms and conditions determines the premises may not remain open after the maximum hours. </w:t>
      </w:r>
      <w:r w:rsidR="002008A3">
        <w:rPr>
          <w:rFonts w:cstheme="minorHAnsi"/>
        </w:rPr>
        <w:t>Should the honourable board consider the application will they also consider this aspect and the limited trading hours as conditions?</w:t>
      </w:r>
    </w:p>
    <w:p w14:paraId="16CD86AD" w14:textId="77777777" w:rsidR="003F0E29" w:rsidRPr="003F0E29" w:rsidRDefault="003F0E29" w:rsidP="00AC79DC">
      <w:pPr>
        <w:pStyle w:val="ListParagraph"/>
        <w:spacing w:after="0" w:line="240" w:lineRule="auto"/>
        <w:ind w:left="567" w:hanging="425"/>
        <w:rPr>
          <w:rFonts w:cstheme="minorHAnsi"/>
        </w:rPr>
      </w:pPr>
    </w:p>
    <w:p w14:paraId="4E7F1B67" w14:textId="77777777" w:rsidR="00F60F07" w:rsidRDefault="00F60F07" w:rsidP="00AC79DC">
      <w:pPr>
        <w:pStyle w:val="ListParagraph"/>
        <w:numPr>
          <w:ilvl w:val="0"/>
          <w:numId w:val="1"/>
        </w:numPr>
        <w:spacing w:after="0" w:line="240" w:lineRule="auto"/>
        <w:ind w:left="567" w:hanging="425"/>
        <w:rPr>
          <w:rFonts w:cstheme="minorHAnsi"/>
        </w:rPr>
      </w:pPr>
      <w:r>
        <w:rPr>
          <w:rFonts w:cstheme="minorHAnsi"/>
        </w:rPr>
        <w:t>The smoking areas are also not clear and there are contradicting statements.</w:t>
      </w:r>
    </w:p>
    <w:p w14:paraId="6A92EE32" w14:textId="47C86E78" w:rsidR="00E51ECB" w:rsidRPr="00F60F07" w:rsidRDefault="00E51ECB" w:rsidP="00F60F07">
      <w:pPr>
        <w:rPr>
          <w:rFonts w:cstheme="minorHAnsi"/>
        </w:rPr>
      </w:pPr>
    </w:p>
    <w:p w14:paraId="08E37A7D" w14:textId="6BD1FF75" w:rsidR="001E240A" w:rsidRPr="003F0E29" w:rsidRDefault="001E240A" w:rsidP="00AC79DC">
      <w:pPr>
        <w:pStyle w:val="ListParagraph"/>
        <w:numPr>
          <w:ilvl w:val="0"/>
          <w:numId w:val="1"/>
        </w:numPr>
        <w:spacing w:after="0" w:line="240" w:lineRule="auto"/>
        <w:ind w:left="567" w:hanging="425"/>
        <w:rPr>
          <w:rFonts w:cstheme="minorHAnsi"/>
        </w:rPr>
      </w:pPr>
      <w:r w:rsidRPr="003F0E29">
        <w:rPr>
          <w:rFonts w:cstheme="minorHAnsi"/>
        </w:rPr>
        <w:t xml:space="preserve">As </w:t>
      </w:r>
      <w:r w:rsidR="003F0E29" w:rsidRPr="003F0E29">
        <w:rPr>
          <w:rFonts w:cstheme="minorHAnsi"/>
        </w:rPr>
        <w:t>required in</w:t>
      </w:r>
      <w:r w:rsidRPr="003F0E29">
        <w:rPr>
          <w:rFonts w:cstheme="minorHAnsi"/>
        </w:rPr>
        <w:t xml:space="preserve"> </w:t>
      </w:r>
      <w:r w:rsidRPr="003F0E29">
        <w:rPr>
          <w:rFonts w:cstheme="minorHAnsi"/>
          <w:b/>
        </w:rPr>
        <w:t>section 30 (3)</w:t>
      </w:r>
      <w:r w:rsidRPr="003F0E29">
        <w:rPr>
          <w:rFonts w:cstheme="minorHAnsi"/>
        </w:rPr>
        <w:t xml:space="preserve"> of the Gauteng Liquor Act, 2003 the applica</w:t>
      </w:r>
      <w:r w:rsidR="003F0E29" w:rsidRPr="003F0E29">
        <w:rPr>
          <w:rFonts w:cstheme="minorHAnsi"/>
        </w:rPr>
        <w:t>nt must list</w:t>
      </w:r>
      <w:r w:rsidRPr="003F0E29">
        <w:rPr>
          <w:rFonts w:cstheme="minorHAnsi"/>
        </w:rPr>
        <w:t xml:space="preserve"> places of worship, educational institutions, similar licensed premises and public transport facilities within 500m of the applicant’s premises. </w:t>
      </w:r>
      <w:r w:rsidR="003F0E29" w:rsidRPr="003F0E29">
        <w:rPr>
          <w:rFonts w:cstheme="minorHAnsi"/>
        </w:rPr>
        <w:t>S</w:t>
      </w:r>
      <w:r w:rsidRPr="003F0E29">
        <w:rPr>
          <w:rFonts w:cstheme="minorHAnsi"/>
        </w:rPr>
        <w:t xml:space="preserve">uch details as provided in the application are incomplete and inaccurate. </w:t>
      </w:r>
      <w:r w:rsidR="003F0E29" w:rsidRPr="003F0E29">
        <w:rPr>
          <w:rFonts w:cstheme="minorHAnsi"/>
        </w:rPr>
        <w:t>For example in respect of educational facilities, the applicant declares under oath that there are none while there is a primary school approximately 200</w:t>
      </w:r>
      <w:r w:rsidR="002008A3">
        <w:rPr>
          <w:rFonts w:cstheme="minorHAnsi"/>
        </w:rPr>
        <w:t xml:space="preserve"> </w:t>
      </w:r>
      <w:r w:rsidR="003F0E29" w:rsidRPr="003F0E29">
        <w:rPr>
          <w:rFonts w:cstheme="minorHAnsi"/>
        </w:rPr>
        <w:t xml:space="preserve">m away.  </w:t>
      </w:r>
      <w:r w:rsidR="00755549">
        <w:rPr>
          <w:rFonts w:cstheme="minorHAnsi"/>
        </w:rPr>
        <w:t xml:space="preserve">Similarly, places of worship is approximately 300 to 400 m away. </w:t>
      </w:r>
      <w:r w:rsidRPr="003F0E29">
        <w:rPr>
          <w:rFonts w:cstheme="minorHAnsi"/>
        </w:rPr>
        <w:t xml:space="preserve">Argument on this aspect will be made at the hearing. </w:t>
      </w:r>
    </w:p>
    <w:p w14:paraId="59673AE9" w14:textId="77777777" w:rsidR="00E51ECB" w:rsidRDefault="00E51ECB" w:rsidP="00AC79DC">
      <w:pPr>
        <w:pStyle w:val="ListParagraph"/>
        <w:ind w:left="567" w:hanging="425"/>
        <w:rPr>
          <w:rFonts w:cstheme="minorHAnsi"/>
          <w:highlight w:val="yellow"/>
        </w:rPr>
      </w:pPr>
    </w:p>
    <w:p w14:paraId="06915BCB" w14:textId="45CC8952" w:rsidR="001E240A" w:rsidRPr="00010777" w:rsidRDefault="00305E63" w:rsidP="00AC79DC">
      <w:pPr>
        <w:pStyle w:val="ListParagraph"/>
        <w:numPr>
          <w:ilvl w:val="0"/>
          <w:numId w:val="1"/>
        </w:numPr>
        <w:spacing w:after="0" w:line="240" w:lineRule="auto"/>
        <w:ind w:left="567" w:hanging="425"/>
        <w:rPr>
          <w:rFonts w:cstheme="minorHAnsi"/>
        </w:rPr>
      </w:pPr>
      <w:r w:rsidRPr="00305E63">
        <w:rPr>
          <w:rFonts w:cstheme="minorHAnsi"/>
        </w:rPr>
        <w:t>An Application</w:t>
      </w:r>
      <w:r w:rsidR="001E240A" w:rsidRPr="00010777">
        <w:rPr>
          <w:rFonts w:cstheme="minorHAnsi"/>
        </w:rPr>
        <w:t>:</w:t>
      </w:r>
    </w:p>
    <w:p w14:paraId="117B28D5" w14:textId="77777777" w:rsidR="001E240A" w:rsidRPr="00A3280E" w:rsidRDefault="001E240A" w:rsidP="00AC79DC">
      <w:pPr>
        <w:spacing w:after="0" w:line="240" w:lineRule="auto"/>
        <w:ind w:left="567" w:hanging="425"/>
        <w:rPr>
          <w:rFonts w:cstheme="minorHAnsi"/>
        </w:rPr>
      </w:pPr>
    </w:p>
    <w:p w14:paraId="3CDA1BB1" w14:textId="62DF48CB" w:rsidR="001E240A" w:rsidRPr="00A3280E" w:rsidRDefault="001E240A" w:rsidP="00AC79DC">
      <w:pPr>
        <w:spacing w:after="0" w:line="240" w:lineRule="auto"/>
        <w:ind w:left="567" w:hanging="425"/>
        <w:rPr>
          <w:rFonts w:cstheme="minorHAnsi"/>
          <w:i/>
        </w:rPr>
      </w:pPr>
      <w:r w:rsidRPr="00A3280E">
        <w:rPr>
          <w:rFonts w:cstheme="minorHAnsi"/>
        </w:rPr>
        <w:t xml:space="preserve">               </w:t>
      </w:r>
      <w:r w:rsidRPr="00A3280E">
        <w:rPr>
          <w:rFonts w:cstheme="minorHAnsi"/>
          <w:i/>
        </w:rPr>
        <w:t xml:space="preserve">“(2) </w:t>
      </w:r>
      <w:r w:rsidR="00305E63">
        <w:rPr>
          <w:rFonts w:cstheme="minorHAnsi"/>
          <w:i/>
        </w:rPr>
        <w:t xml:space="preserve">… </w:t>
      </w:r>
      <w:r w:rsidRPr="00A3280E">
        <w:rPr>
          <w:rFonts w:cstheme="minorHAnsi"/>
          <w:i/>
        </w:rPr>
        <w:t>must be –</w:t>
      </w:r>
    </w:p>
    <w:p w14:paraId="16652481" w14:textId="77777777" w:rsidR="001E240A" w:rsidRPr="00A3280E" w:rsidRDefault="001E240A" w:rsidP="001E240A">
      <w:pPr>
        <w:pStyle w:val="Default"/>
        <w:ind w:left="567" w:hanging="567"/>
        <w:rPr>
          <w:rFonts w:asciiTheme="minorHAnsi" w:hAnsiTheme="minorHAnsi" w:cstheme="minorHAnsi"/>
          <w:i/>
          <w:sz w:val="22"/>
          <w:szCs w:val="22"/>
        </w:rPr>
      </w:pPr>
    </w:p>
    <w:p w14:paraId="41361C1D" w14:textId="77777777" w:rsidR="001E240A" w:rsidRPr="00A3280E" w:rsidRDefault="001E240A" w:rsidP="001E240A">
      <w:pPr>
        <w:pStyle w:val="Default"/>
        <w:spacing w:after="175"/>
        <w:ind w:left="1440"/>
        <w:rPr>
          <w:rFonts w:asciiTheme="minorHAnsi" w:hAnsiTheme="minorHAnsi" w:cstheme="minorHAnsi"/>
          <w:i/>
          <w:sz w:val="22"/>
          <w:szCs w:val="22"/>
        </w:rPr>
      </w:pPr>
      <w:r w:rsidRPr="00A3280E">
        <w:rPr>
          <w:rFonts w:asciiTheme="minorHAnsi" w:hAnsiTheme="minorHAnsi" w:cstheme="minorHAnsi"/>
          <w:i/>
          <w:sz w:val="22"/>
          <w:szCs w:val="22"/>
        </w:rPr>
        <w:t xml:space="preserve">d) accompanied by a comprehensive written motivation in support of the application which must include public interest requirements– </w:t>
      </w:r>
    </w:p>
    <w:p w14:paraId="53E167AA" w14:textId="77777777" w:rsidR="001E240A" w:rsidRPr="00A3280E" w:rsidRDefault="001E240A" w:rsidP="001E240A">
      <w:pPr>
        <w:pStyle w:val="Default"/>
        <w:spacing w:after="175"/>
        <w:ind w:left="720" w:firstLine="720"/>
        <w:rPr>
          <w:rFonts w:asciiTheme="minorHAnsi" w:hAnsiTheme="minorHAnsi" w:cstheme="minorHAnsi"/>
          <w:i/>
          <w:sz w:val="22"/>
          <w:szCs w:val="22"/>
        </w:rPr>
      </w:pPr>
      <w:r w:rsidRPr="00A3280E">
        <w:rPr>
          <w:rFonts w:asciiTheme="minorHAnsi" w:hAnsiTheme="minorHAnsi" w:cstheme="minorHAnsi"/>
          <w:i/>
          <w:sz w:val="22"/>
          <w:szCs w:val="22"/>
        </w:rPr>
        <w:t>(</w:t>
      </w:r>
      <w:proofErr w:type="spellStart"/>
      <w:r w:rsidRPr="00A3280E">
        <w:rPr>
          <w:rFonts w:asciiTheme="minorHAnsi" w:hAnsiTheme="minorHAnsi" w:cstheme="minorHAnsi"/>
          <w:i/>
          <w:sz w:val="22"/>
          <w:szCs w:val="22"/>
        </w:rPr>
        <w:t>i</w:t>
      </w:r>
      <w:proofErr w:type="spellEnd"/>
      <w:r w:rsidRPr="00A3280E">
        <w:rPr>
          <w:rFonts w:asciiTheme="minorHAnsi" w:hAnsiTheme="minorHAnsi" w:cstheme="minorHAnsi"/>
          <w:i/>
          <w:sz w:val="22"/>
          <w:szCs w:val="22"/>
        </w:rPr>
        <w:t xml:space="preserve">) the </w:t>
      </w:r>
      <w:r w:rsidRPr="003F0E29">
        <w:rPr>
          <w:rFonts w:asciiTheme="minorHAnsi" w:hAnsiTheme="minorHAnsi" w:cstheme="minorHAnsi"/>
          <w:i/>
          <w:sz w:val="22"/>
          <w:szCs w:val="22"/>
          <w:u w:val="single"/>
        </w:rPr>
        <w:t>need</w:t>
      </w:r>
      <w:r w:rsidRPr="00A3280E">
        <w:rPr>
          <w:rFonts w:asciiTheme="minorHAnsi" w:hAnsiTheme="minorHAnsi" w:cstheme="minorHAnsi"/>
          <w:i/>
          <w:sz w:val="22"/>
          <w:szCs w:val="22"/>
        </w:rPr>
        <w:t xml:space="preserve"> for a liquor outlet in the area,</w:t>
      </w:r>
    </w:p>
    <w:p w14:paraId="0952CA84" w14:textId="77777777" w:rsidR="001E240A" w:rsidRDefault="001E240A" w:rsidP="001E240A">
      <w:pPr>
        <w:pStyle w:val="Default"/>
        <w:spacing w:after="175"/>
        <w:ind w:left="1287" w:firstLine="153"/>
        <w:rPr>
          <w:rFonts w:asciiTheme="minorHAnsi" w:hAnsiTheme="minorHAnsi" w:cstheme="minorHAnsi"/>
          <w:i/>
          <w:sz w:val="22"/>
          <w:szCs w:val="22"/>
        </w:rPr>
      </w:pPr>
      <w:r w:rsidRPr="00A3280E">
        <w:rPr>
          <w:rFonts w:asciiTheme="minorHAnsi" w:hAnsiTheme="minorHAnsi" w:cstheme="minorHAnsi"/>
          <w:i/>
          <w:sz w:val="22"/>
          <w:szCs w:val="22"/>
        </w:rPr>
        <w:t xml:space="preserve">(ii) the </w:t>
      </w:r>
      <w:r w:rsidRPr="003F0E29">
        <w:rPr>
          <w:rFonts w:asciiTheme="minorHAnsi" w:hAnsiTheme="minorHAnsi" w:cstheme="minorHAnsi"/>
          <w:i/>
          <w:sz w:val="22"/>
          <w:szCs w:val="22"/>
          <w:u w:val="single"/>
        </w:rPr>
        <w:t>impact</w:t>
      </w:r>
      <w:r w:rsidRPr="00A3280E">
        <w:rPr>
          <w:rFonts w:asciiTheme="minorHAnsi" w:hAnsiTheme="minorHAnsi" w:cstheme="minorHAnsi"/>
          <w:i/>
          <w:sz w:val="22"/>
          <w:szCs w:val="22"/>
        </w:rPr>
        <w:t xml:space="preserve"> of a liquor outlet in the area</w:t>
      </w:r>
    </w:p>
    <w:p w14:paraId="482FD0B1" w14:textId="77777777" w:rsidR="001E240A" w:rsidRPr="00A3280E" w:rsidRDefault="001E240A" w:rsidP="001E240A">
      <w:pPr>
        <w:pStyle w:val="Default"/>
        <w:spacing w:after="175"/>
        <w:ind w:left="1287" w:firstLine="153"/>
        <w:rPr>
          <w:rFonts w:asciiTheme="minorHAnsi" w:hAnsiTheme="minorHAnsi" w:cstheme="minorHAnsi"/>
          <w:i/>
          <w:sz w:val="22"/>
          <w:szCs w:val="22"/>
        </w:rPr>
      </w:pPr>
      <w:r>
        <w:rPr>
          <w:rFonts w:asciiTheme="minorHAnsi" w:hAnsiTheme="minorHAnsi" w:cstheme="minorHAnsi"/>
          <w:i/>
          <w:sz w:val="22"/>
          <w:szCs w:val="22"/>
        </w:rPr>
        <w:t>…</w:t>
      </w:r>
    </w:p>
    <w:p w14:paraId="6D65EC9E" w14:textId="77777777" w:rsidR="001E240A" w:rsidRPr="00A3280E" w:rsidRDefault="001E240A" w:rsidP="001E240A">
      <w:pPr>
        <w:pStyle w:val="Default"/>
        <w:ind w:left="1440"/>
        <w:rPr>
          <w:rFonts w:asciiTheme="minorHAnsi" w:hAnsiTheme="minorHAnsi" w:cstheme="minorHAnsi"/>
          <w:i/>
          <w:sz w:val="22"/>
          <w:szCs w:val="22"/>
        </w:rPr>
      </w:pPr>
      <w:r w:rsidRPr="00A3280E">
        <w:rPr>
          <w:rFonts w:asciiTheme="minorHAnsi" w:hAnsiTheme="minorHAnsi" w:cstheme="minorHAnsi"/>
          <w:i/>
          <w:sz w:val="22"/>
          <w:szCs w:val="22"/>
        </w:rPr>
        <w:t>(vi) the proximity of other liquor outlets, educational institutions, places of worship and public transport facilities”</w:t>
      </w:r>
    </w:p>
    <w:p w14:paraId="7A334CD3" w14:textId="77777777" w:rsidR="001E240A" w:rsidRPr="00A3280E" w:rsidRDefault="001E240A" w:rsidP="001E240A">
      <w:pPr>
        <w:pStyle w:val="Default"/>
        <w:ind w:left="567" w:hanging="567"/>
        <w:rPr>
          <w:rFonts w:asciiTheme="minorHAnsi" w:hAnsiTheme="minorHAnsi" w:cstheme="minorHAnsi"/>
          <w:i/>
          <w:sz w:val="22"/>
          <w:szCs w:val="22"/>
        </w:rPr>
      </w:pPr>
    </w:p>
    <w:p w14:paraId="1D173C5B" w14:textId="1796EDB6" w:rsidR="001E240A" w:rsidRDefault="001E240A" w:rsidP="00580619">
      <w:pPr>
        <w:pStyle w:val="Default"/>
        <w:ind w:left="851" w:hanging="567"/>
        <w:rPr>
          <w:rFonts w:asciiTheme="minorHAnsi" w:hAnsiTheme="minorHAnsi" w:cstheme="minorHAnsi"/>
          <w:sz w:val="22"/>
          <w:szCs w:val="22"/>
        </w:rPr>
      </w:pPr>
      <w:r w:rsidRPr="00A3280E">
        <w:rPr>
          <w:rFonts w:asciiTheme="minorHAnsi" w:hAnsiTheme="minorHAnsi" w:cstheme="minorHAnsi"/>
          <w:sz w:val="22"/>
          <w:szCs w:val="22"/>
        </w:rPr>
        <w:tab/>
        <w:t>The MRA believe</w:t>
      </w:r>
      <w:r>
        <w:rPr>
          <w:rFonts w:asciiTheme="minorHAnsi" w:hAnsiTheme="minorHAnsi" w:cstheme="minorHAnsi"/>
          <w:sz w:val="22"/>
          <w:szCs w:val="22"/>
        </w:rPr>
        <w:t>s</w:t>
      </w:r>
      <w:r w:rsidRPr="00A3280E">
        <w:rPr>
          <w:rFonts w:asciiTheme="minorHAnsi" w:hAnsiTheme="minorHAnsi" w:cstheme="minorHAnsi"/>
          <w:sz w:val="22"/>
          <w:szCs w:val="22"/>
        </w:rPr>
        <w:t xml:space="preserve"> that the present application </w:t>
      </w:r>
      <w:r>
        <w:rPr>
          <w:rFonts w:asciiTheme="minorHAnsi" w:hAnsiTheme="minorHAnsi" w:cstheme="minorHAnsi"/>
          <w:sz w:val="22"/>
          <w:szCs w:val="22"/>
        </w:rPr>
        <w:t>does not address</w:t>
      </w:r>
      <w:r w:rsidR="003F0E29">
        <w:rPr>
          <w:rFonts w:asciiTheme="minorHAnsi" w:hAnsiTheme="minorHAnsi" w:cstheme="minorHAnsi"/>
          <w:sz w:val="22"/>
          <w:szCs w:val="22"/>
        </w:rPr>
        <w:t xml:space="preserve"> either</w:t>
      </w:r>
      <w:r>
        <w:rPr>
          <w:rFonts w:asciiTheme="minorHAnsi" w:hAnsiTheme="minorHAnsi" w:cstheme="minorHAnsi"/>
          <w:sz w:val="22"/>
          <w:szCs w:val="22"/>
        </w:rPr>
        <w:t xml:space="preserve"> the </w:t>
      </w:r>
      <w:r w:rsidRPr="003F0E29">
        <w:rPr>
          <w:rFonts w:asciiTheme="minorHAnsi" w:hAnsiTheme="minorHAnsi" w:cstheme="minorHAnsi"/>
          <w:sz w:val="22"/>
          <w:szCs w:val="22"/>
          <w:u w:val="single"/>
        </w:rPr>
        <w:t>need</w:t>
      </w:r>
      <w:r>
        <w:rPr>
          <w:rFonts w:asciiTheme="minorHAnsi" w:hAnsiTheme="minorHAnsi" w:cstheme="minorHAnsi"/>
          <w:sz w:val="22"/>
          <w:szCs w:val="22"/>
        </w:rPr>
        <w:t xml:space="preserve"> for a liquor outlet in the area, nor the </w:t>
      </w:r>
      <w:r w:rsidRPr="003F0E29">
        <w:rPr>
          <w:rFonts w:asciiTheme="minorHAnsi" w:hAnsiTheme="minorHAnsi" w:cstheme="minorHAnsi"/>
          <w:sz w:val="22"/>
          <w:szCs w:val="22"/>
          <w:u w:val="single"/>
        </w:rPr>
        <w:t>impact</w:t>
      </w:r>
      <w:r w:rsidR="00305E63">
        <w:rPr>
          <w:rFonts w:asciiTheme="minorHAnsi" w:hAnsiTheme="minorHAnsi" w:cstheme="minorHAnsi"/>
          <w:sz w:val="22"/>
          <w:szCs w:val="22"/>
        </w:rPr>
        <w:t xml:space="preserve"> of a liquor outlet o</w:t>
      </w:r>
      <w:r>
        <w:rPr>
          <w:rFonts w:asciiTheme="minorHAnsi" w:hAnsiTheme="minorHAnsi" w:cstheme="minorHAnsi"/>
          <w:sz w:val="22"/>
          <w:szCs w:val="22"/>
        </w:rPr>
        <w:t>n the area</w:t>
      </w:r>
      <w:r w:rsidRPr="00A3280E">
        <w:rPr>
          <w:rFonts w:asciiTheme="minorHAnsi" w:hAnsiTheme="minorHAnsi" w:cstheme="minorHAnsi"/>
          <w:sz w:val="22"/>
          <w:szCs w:val="22"/>
        </w:rPr>
        <w:t>.</w:t>
      </w:r>
      <w:r>
        <w:rPr>
          <w:rFonts w:asciiTheme="minorHAnsi" w:hAnsiTheme="minorHAnsi" w:cstheme="minorHAnsi"/>
          <w:sz w:val="22"/>
          <w:szCs w:val="22"/>
        </w:rPr>
        <w:t xml:space="preserve"> </w:t>
      </w:r>
    </w:p>
    <w:p w14:paraId="1F7332B9" w14:textId="4066E3F4" w:rsidR="001E240A" w:rsidRDefault="001E240A" w:rsidP="00580619">
      <w:pPr>
        <w:pStyle w:val="Default"/>
        <w:ind w:left="851"/>
        <w:rPr>
          <w:rFonts w:asciiTheme="minorHAnsi" w:hAnsiTheme="minorHAnsi" w:cstheme="minorHAnsi"/>
          <w:sz w:val="22"/>
          <w:szCs w:val="22"/>
        </w:rPr>
      </w:pPr>
      <w:r>
        <w:rPr>
          <w:rFonts w:asciiTheme="minorHAnsi" w:hAnsiTheme="minorHAnsi" w:cstheme="minorHAnsi"/>
          <w:sz w:val="22"/>
          <w:szCs w:val="22"/>
        </w:rPr>
        <w:t xml:space="preserve">Furthermore, incorrect </w:t>
      </w:r>
      <w:r w:rsidR="003F0E29">
        <w:rPr>
          <w:rFonts w:asciiTheme="minorHAnsi" w:hAnsiTheme="minorHAnsi" w:cstheme="minorHAnsi"/>
          <w:sz w:val="22"/>
          <w:szCs w:val="22"/>
        </w:rPr>
        <w:t xml:space="preserve">and incomplete </w:t>
      </w:r>
      <w:r>
        <w:rPr>
          <w:rFonts w:asciiTheme="minorHAnsi" w:hAnsiTheme="minorHAnsi" w:cstheme="minorHAnsi"/>
          <w:sz w:val="22"/>
          <w:szCs w:val="22"/>
        </w:rPr>
        <w:t>information is presented regarding:</w:t>
      </w:r>
    </w:p>
    <w:p w14:paraId="216D9782" w14:textId="71519E91" w:rsidR="001E240A" w:rsidRDefault="001E240A" w:rsidP="00D55002">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other liquor outlets</w:t>
      </w:r>
      <w:r w:rsidR="003F0E29">
        <w:rPr>
          <w:rFonts w:asciiTheme="minorHAnsi" w:hAnsiTheme="minorHAnsi" w:cstheme="minorHAnsi"/>
          <w:sz w:val="22"/>
          <w:szCs w:val="22"/>
        </w:rPr>
        <w:t xml:space="preserve"> – numerous are missing</w:t>
      </w:r>
      <w:r>
        <w:rPr>
          <w:rFonts w:asciiTheme="minorHAnsi" w:hAnsiTheme="minorHAnsi" w:cstheme="minorHAnsi"/>
          <w:sz w:val="22"/>
          <w:szCs w:val="22"/>
        </w:rPr>
        <w:t>;</w:t>
      </w:r>
    </w:p>
    <w:p w14:paraId="045A27D4" w14:textId="621640C3" w:rsidR="001E240A" w:rsidRDefault="003F0E29" w:rsidP="00D55002">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educational institutions – none is listed</w:t>
      </w:r>
      <w:r w:rsidR="001E240A">
        <w:rPr>
          <w:rFonts w:asciiTheme="minorHAnsi" w:hAnsiTheme="minorHAnsi" w:cstheme="minorHAnsi"/>
          <w:sz w:val="22"/>
          <w:szCs w:val="22"/>
        </w:rPr>
        <w:t>;</w:t>
      </w:r>
    </w:p>
    <w:p w14:paraId="11B69C14" w14:textId="2023FC8E" w:rsidR="001E240A" w:rsidRDefault="001E240A" w:rsidP="00D55002">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places of worship</w:t>
      </w:r>
      <w:r w:rsidR="003F0E29">
        <w:rPr>
          <w:rFonts w:asciiTheme="minorHAnsi" w:hAnsiTheme="minorHAnsi" w:cstheme="minorHAnsi"/>
          <w:sz w:val="22"/>
          <w:szCs w:val="22"/>
        </w:rPr>
        <w:t xml:space="preserve"> – </w:t>
      </w:r>
      <w:r w:rsidR="00305E63">
        <w:rPr>
          <w:rFonts w:asciiTheme="minorHAnsi" w:hAnsiTheme="minorHAnsi" w:cstheme="minorHAnsi"/>
          <w:sz w:val="22"/>
          <w:szCs w:val="22"/>
        </w:rPr>
        <w:t>none is listed</w:t>
      </w:r>
      <w:r>
        <w:rPr>
          <w:rFonts w:asciiTheme="minorHAnsi" w:hAnsiTheme="minorHAnsi" w:cstheme="minorHAnsi"/>
          <w:sz w:val="22"/>
          <w:szCs w:val="22"/>
        </w:rPr>
        <w:t>.</w:t>
      </w:r>
    </w:p>
    <w:p w14:paraId="64478F79" w14:textId="77777777" w:rsidR="001E240A" w:rsidRPr="00A3280E" w:rsidRDefault="001E240A" w:rsidP="00BB0034">
      <w:pPr>
        <w:spacing w:after="0" w:line="240" w:lineRule="auto"/>
        <w:ind w:left="851" w:hanging="425"/>
        <w:rPr>
          <w:rFonts w:cstheme="minorHAnsi"/>
          <w:color w:val="000000" w:themeColor="text1"/>
        </w:rPr>
      </w:pPr>
    </w:p>
    <w:p w14:paraId="57CA637E" w14:textId="25C542BD" w:rsidR="00C60C12" w:rsidRPr="00010777" w:rsidRDefault="00C60C12" w:rsidP="00AC79DC">
      <w:pPr>
        <w:pStyle w:val="ListParagraph"/>
        <w:numPr>
          <w:ilvl w:val="0"/>
          <w:numId w:val="1"/>
        </w:numPr>
        <w:spacing w:after="0" w:line="240" w:lineRule="auto"/>
        <w:ind w:left="567" w:hanging="425"/>
        <w:rPr>
          <w:rFonts w:cstheme="minorHAnsi"/>
        </w:rPr>
      </w:pPr>
      <w:r w:rsidRPr="00010777">
        <w:rPr>
          <w:rFonts w:cstheme="minorHAnsi"/>
        </w:rPr>
        <w:t xml:space="preserve">The MRA wishes to </w:t>
      </w:r>
      <w:r w:rsidR="003F0E29">
        <w:rPr>
          <w:rFonts w:cstheme="minorHAnsi"/>
        </w:rPr>
        <w:t>state</w:t>
      </w:r>
      <w:r w:rsidRPr="00010777">
        <w:rPr>
          <w:rFonts w:cstheme="minorHAnsi"/>
        </w:rPr>
        <w:t xml:space="preserve"> the following:</w:t>
      </w:r>
    </w:p>
    <w:p w14:paraId="27F7317A" w14:textId="799493CD" w:rsidR="00010777" w:rsidRDefault="00C60C12" w:rsidP="00AC79DC">
      <w:pPr>
        <w:pStyle w:val="Default"/>
        <w:ind w:left="567" w:hanging="425"/>
        <w:rPr>
          <w:rFonts w:asciiTheme="minorHAnsi" w:hAnsiTheme="minorHAnsi" w:cstheme="minorHAnsi"/>
          <w:sz w:val="22"/>
          <w:szCs w:val="22"/>
        </w:rPr>
      </w:pPr>
      <w:r w:rsidRPr="00010777">
        <w:rPr>
          <w:rFonts w:asciiTheme="minorHAnsi" w:hAnsiTheme="minorHAnsi" w:cstheme="minorHAnsi"/>
          <w:sz w:val="22"/>
          <w:szCs w:val="22"/>
        </w:rPr>
        <w:t xml:space="preserve">         At last count there are </w:t>
      </w:r>
      <w:r w:rsidR="003F0E29">
        <w:rPr>
          <w:rFonts w:asciiTheme="minorHAnsi" w:hAnsiTheme="minorHAnsi" w:cstheme="minorHAnsi"/>
          <w:sz w:val="22"/>
          <w:szCs w:val="22"/>
        </w:rPr>
        <w:t xml:space="preserve">more </w:t>
      </w:r>
      <w:r w:rsidR="003F0E29" w:rsidRPr="00305E63">
        <w:rPr>
          <w:rFonts w:asciiTheme="minorHAnsi" w:hAnsiTheme="minorHAnsi" w:cstheme="minorHAnsi"/>
          <w:sz w:val="22"/>
          <w:szCs w:val="22"/>
        </w:rPr>
        <w:t xml:space="preserve">than 50 </w:t>
      </w:r>
      <w:r w:rsidRPr="00305E63">
        <w:rPr>
          <w:rFonts w:asciiTheme="minorHAnsi" w:hAnsiTheme="minorHAnsi" w:cstheme="minorHAnsi"/>
          <w:sz w:val="22"/>
          <w:szCs w:val="22"/>
        </w:rPr>
        <w:t xml:space="preserve">liquor </w:t>
      </w:r>
      <w:r w:rsidR="001B6758" w:rsidRPr="00305E63">
        <w:rPr>
          <w:rFonts w:asciiTheme="minorHAnsi" w:hAnsiTheme="minorHAnsi" w:cstheme="minorHAnsi"/>
          <w:sz w:val="22"/>
          <w:szCs w:val="22"/>
        </w:rPr>
        <w:t>licens</w:t>
      </w:r>
      <w:r w:rsidR="00010777" w:rsidRPr="00305E63">
        <w:rPr>
          <w:rFonts w:asciiTheme="minorHAnsi" w:hAnsiTheme="minorHAnsi" w:cstheme="minorHAnsi"/>
          <w:sz w:val="22"/>
          <w:szCs w:val="22"/>
        </w:rPr>
        <w:t>ed premises</w:t>
      </w:r>
      <w:r w:rsidR="003F0E29">
        <w:rPr>
          <w:rFonts w:asciiTheme="minorHAnsi" w:hAnsiTheme="minorHAnsi" w:cstheme="minorHAnsi"/>
          <w:sz w:val="22"/>
          <w:szCs w:val="22"/>
        </w:rPr>
        <w:t xml:space="preserve"> within a 1 km radius from the </w:t>
      </w:r>
      <w:proofErr w:type="spellStart"/>
      <w:r w:rsidR="003F0E29">
        <w:rPr>
          <w:rFonts w:asciiTheme="minorHAnsi" w:hAnsiTheme="minorHAnsi" w:cstheme="minorHAnsi"/>
          <w:sz w:val="22"/>
          <w:szCs w:val="22"/>
        </w:rPr>
        <w:t>centre</w:t>
      </w:r>
      <w:proofErr w:type="spellEnd"/>
      <w:r w:rsidR="003F0E29">
        <w:rPr>
          <w:rFonts w:asciiTheme="minorHAnsi" w:hAnsiTheme="minorHAnsi" w:cstheme="minorHAnsi"/>
          <w:sz w:val="22"/>
          <w:szCs w:val="22"/>
        </w:rPr>
        <w:t xml:space="preserve"> of </w:t>
      </w:r>
      <w:r w:rsidRPr="00C60C12">
        <w:rPr>
          <w:rFonts w:asciiTheme="minorHAnsi" w:hAnsiTheme="minorHAnsi" w:cstheme="minorHAnsi"/>
          <w:sz w:val="22"/>
          <w:szCs w:val="22"/>
        </w:rPr>
        <w:t>Melville</w:t>
      </w:r>
      <w:r w:rsidR="003F0E29">
        <w:rPr>
          <w:rFonts w:asciiTheme="minorHAnsi" w:hAnsiTheme="minorHAnsi" w:cstheme="minorHAnsi"/>
          <w:sz w:val="22"/>
          <w:szCs w:val="22"/>
        </w:rPr>
        <w:t>.  I</w:t>
      </w:r>
      <w:r w:rsidR="00010777">
        <w:rPr>
          <w:rFonts w:asciiTheme="minorHAnsi" w:hAnsiTheme="minorHAnsi" w:cstheme="minorHAnsi"/>
          <w:sz w:val="22"/>
          <w:szCs w:val="22"/>
        </w:rPr>
        <w:t>t</w:t>
      </w:r>
      <w:r w:rsidR="003F0E29">
        <w:rPr>
          <w:rFonts w:asciiTheme="minorHAnsi" w:hAnsiTheme="minorHAnsi" w:cstheme="minorHAnsi"/>
          <w:sz w:val="22"/>
          <w:szCs w:val="22"/>
        </w:rPr>
        <w:t xml:space="preserve"> </w:t>
      </w:r>
      <w:r w:rsidR="00010777">
        <w:rPr>
          <w:rFonts w:asciiTheme="minorHAnsi" w:hAnsiTheme="minorHAnsi" w:cstheme="minorHAnsi"/>
          <w:sz w:val="22"/>
          <w:szCs w:val="22"/>
        </w:rPr>
        <w:t>seems the practice at the G</w:t>
      </w:r>
      <w:r w:rsidR="007A02E0">
        <w:rPr>
          <w:rFonts w:asciiTheme="minorHAnsi" w:hAnsiTheme="minorHAnsi" w:cstheme="minorHAnsi"/>
          <w:sz w:val="22"/>
          <w:szCs w:val="22"/>
        </w:rPr>
        <w:t xml:space="preserve">auteng Liquor Board </w:t>
      </w:r>
      <w:r w:rsidR="00010777">
        <w:rPr>
          <w:rFonts w:asciiTheme="minorHAnsi" w:hAnsiTheme="minorHAnsi" w:cstheme="minorHAnsi"/>
          <w:sz w:val="22"/>
          <w:szCs w:val="22"/>
        </w:rPr>
        <w:t xml:space="preserve">is to </w:t>
      </w:r>
      <w:r w:rsidR="003F0E29">
        <w:rPr>
          <w:rFonts w:asciiTheme="minorHAnsi" w:hAnsiTheme="minorHAnsi" w:cstheme="minorHAnsi"/>
          <w:sz w:val="22"/>
          <w:szCs w:val="22"/>
        </w:rPr>
        <w:t>“</w:t>
      </w:r>
      <w:r w:rsidR="00010777">
        <w:rPr>
          <w:rFonts w:asciiTheme="minorHAnsi" w:hAnsiTheme="minorHAnsi" w:cstheme="minorHAnsi"/>
          <w:sz w:val="22"/>
          <w:szCs w:val="22"/>
        </w:rPr>
        <w:t>revive</w:t>
      </w:r>
      <w:r w:rsidR="003F0E29">
        <w:rPr>
          <w:rFonts w:asciiTheme="minorHAnsi" w:hAnsiTheme="minorHAnsi" w:cstheme="minorHAnsi"/>
          <w:sz w:val="22"/>
          <w:szCs w:val="22"/>
        </w:rPr>
        <w:t>”</w:t>
      </w:r>
      <w:r w:rsidR="00010777">
        <w:rPr>
          <w:rFonts w:asciiTheme="minorHAnsi" w:hAnsiTheme="minorHAnsi" w:cstheme="minorHAnsi"/>
          <w:sz w:val="22"/>
          <w:szCs w:val="22"/>
        </w:rPr>
        <w:t xml:space="preserve"> old lapsed </w:t>
      </w:r>
      <w:proofErr w:type="spellStart"/>
      <w:r w:rsidR="00010777">
        <w:rPr>
          <w:rFonts w:asciiTheme="minorHAnsi" w:hAnsiTheme="minorHAnsi" w:cstheme="minorHAnsi"/>
          <w:sz w:val="22"/>
          <w:szCs w:val="22"/>
        </w:rPr>
        <w:t>licences</w:t>
      </w:r>
      <w:proofErr w:type="spellEnd"/>
      <w:r w:rsidR="00010777">
        <w:rPr>
          <w:rFonts w:asciiTheme="minorHAnsi" w:hAnsiTheme="minorHAnsi" w:cstheme="minorHAnsi"/>
          <w:sz w:val="22"/>
          <w:szCs w:val="22"/>
        </w:rPr>
        <w:t xml:space="preserve"> and then transfer them</w:t>
      </w:r>
      <w:r w:rsidRPr="00C60C12">
        <w:rPr>
          <w:rFonts w:asciiTheme="minorHAnsi" w:hAnsiTheme="minorHAnsi" w:cstheme="minorHAnsi"/>
          <w:sz w:val="22"/>
          <w:szCs w:val="22"/>
        </w:rPr>
        <w:t>.</w:t>
      </w:r>
      <w:r w:rsidR="00010777">
        <w:rPr>
          <w:rFonts w:asciiTheme="minorHAnsi" w:hAnsiTheme="minorHAnsi" w:cstheme="minorHAnsi"/>
          <w:sz w:val="22"/>
          <w:szCs w:val="22"/>
        </w:rPr>
        <w:t xml:space="preserve">  This practice makes it very uncertain to deter</w:t>
      </w:r>
      <w:r w:rsidR="001B6758">
        <w:rPr>
          <w:rFonts w:asciiTheme="minorHAnsi" w:hAnsiTheme="minorHAnsi" w:cstheme="minorHAnsi"/>
          <w:sz w:val="22"/>
          <w:szCs w:val="22"/>
        </w:rPr>
        <w:t>mine the number of active licens</w:t>
      </w:r>
      <w:r w:rsidR="00010777">
        <w:rPr>
          <w:rFonts w:asciiTheme="minorHAnsi" w:hAnsiTheme="minorHAnsi" w:cstheme="minorHAnsi"/>
          <w:sz w:val="22"/>
          <w:szCs w:val="22"/>
        </w:rPr>
        <w:t>ed premises.  The establishments listed by the applicant are not a correct reflection of either the existing operators or those</w:t>
      </w:r>
      <w:r w:rsidR="00232C76">
        <w:rPr>
          <w:rFonts w:asciiTheme="minorHAnsi" w:hAnsiTheme="minorHAnsi" w:cstheme="minorHAnsi"/>
          <w:sz w:val="22"/>
          <w:szCs w:val="22"/>
        </w:rPr>
        <w:t xml:space="preserve"> premises</w:t>
      </w:r>
      <w:r w:rsidR="00010777">
        <w:rPr>
          <w:rFonts w:asciiTheme="minorHAnsi" w:hAnsiTheme="minorHAnsi" w:cstheme="minorHAnsi"/>
          <w:sz w:val="22"/>
          <w:szCs w:val="22"/>
        </w:rPr>
        <w:t xml:space="preserve"> with </w:t>
      </w:r>
      <w:proofErr w:type="spellStart"/>
      <w:r w:rsidR="00010777">
        <w:rPr>
          <w:rFonts w:asciiTheme="minorHAnsi" w:hAnsiTheme="minorHAnsi" w:cstheme="minorHAnsi"/>
          <w:sz w:val="22"/>
          <w:szCs w:val="22"/>
        </w:rPr>
        <w:t>licences</w:t>
      </w:r>
      <w:proofErr w:type="spellEnd"/>
      <w:r w:rsidR="00010777">
        <w:rPr>
          <w:rFonts w:asciiTheme="minorHAnsi" w:hAnsiTheme="minorHAnsi" w:cstheme="minorHAnsi"/>
          <w:sz w:val="22"/>
          <w:szCs w:val="22"/>
        </w:rPr>
        <w:t xml:space="preserve"> that can be “revived”</w:t>
      </w:r>
      <w:r w:rsidR="00232C76">
        <w:rPr>
          <w:rFonts w:asciiTheme="minorHAnsi" w:hAnsiTheme="minorHAnsi" w:cstheme="minorHAnsi"/>
          <w:sz w:val="22"/>
          <w:szCs w:val="22"/>
        </w:rPr>
        <w:t xml:space="preserve"> by the </w:t>
      </w:r>
      <w:r w:rsidR="007A02E0">
        <w:rPr>
          <w:rFonts w:asciiTheme="minorHAnsi" w:hAnsiTheme="minorHAnsi" w:cstheme="minorHAnsi"/>
          <w:sz w:val="22"/>
          <w:szCs w:val="22"/>
        </w:rPr>
        <w:t>Liquor Board</w:t>
      </w:r>
      <w:r w:rsidR="00010777">
        <w:rPr>
          <w:rFonts w:asciiTheme="minorHAnsi" w:hAnsiTheme="minorHAnsi" w:cstheme="minorHAnsi"/>
          <w:sz w:val="22"/>
          <w:szCs w:val="22"/>
        </w:rPr>
        <w:t>.</w:t>
      </w:r>
    </w:p>
    <w:p w14:paraId="608EACAA" w14:textId="77777777" w:rsidR="00C60C12" w:rsidRDefault="00C60C12" w:rsidP="00AC79DC">
      <w:pPr>
        <w:pStyle w:val="Default"/>
        <w:ind w:left="567" w:hanging="425"/>
        <w:rPr>
          <w:rFonts w:asciiTheme="minorHAnsi" w:hAnsiTheme="minorHAnsi" w:cstheme="minorHAnsi"/>
          <w:sz w:val="22"/>
          <w:szCs w:val="22"/>
        </w:rPr>
      </w:pPr>
      <w:r w:rsidRPr="00A3280E">
        <w:rPr>
          <w:rFonts w:asciiTheme="minorHAnsi" w:hAnsiTheme="minorHAnsi" w:cstheme="minorHAnsi"/>
          <w:sz w:val="22"/>
          <w:szCs w:val="22"/>
        </w:rPr>
        <w:t xml:space="preserve">    </w:t>
      </w:r>
      <w:r>
        <w:rPr>
          <w:rFonts w:asciiTheme="minorHAnsi" w:hAnsiTheme="minorHAnsi" w:cstheme="minorHAnsi"/>
          <w:sz w:val="22"/>
          <w:szCs w:val="22"/>
        </w:rPr>
        <w:tab/>
      </w:r>
    </w:p>
    <w:p w14:paraId="210A4FF2" w14:textId="35396C2F" w:rsidR="00F64759" w:rsidRPr="009448E3" w:rsidRDefault="007A02E0" w:rsidP="00AC79DC">
      <w:pPr>
        <w:pStyle w:val="Default"/>
        <w:ind w:left="567"/>
        <w:rPr>
          <w:rFonts w:cstheme="minorHAnsi"/>
          <w:color w:val="auto"/>
        </w:rPr>
      </w:pPr>
      <w:r>
        <w:rPr>
          <w:rFonts w:asciiTheme="minorHAnsi" w:hAnsiTheme="minorHAnsi" w:cstheme="minorHAnsi"/>
          <w:color w:val="auto"/>
          <w:sz w:val="22"/>
          <w:szCs w:val="22"/>
        </w:rPr>
        <w:t>T</w:t>
      </w:r>
      <w:r w:rsidR="00F64759" w:rsidRPr="009448E3">
        <w:rPr>
          <w:rFonts w:asciiTheme="minorHAnsi" w:hAnsiTheme="minorHAnsi" w:cstheme="minorHAnsi"/>
          <w:color w:val="auto"/>
          <w:sz w:val="22"/>
          <w:szCs w:val="22"/>
        </w:rPr>
        <w:t xml:space="preserve">he </w:t>
      </w:r>
      <w:r>
        <w:rPr>
          <w:rFonts w:asciiTheme="minorHAnsi" w:hAnsiTheme="minorHAnsi" w:cstheme="minorHAnsi"/>
          <w:color w:val="auto"/>
          <w:sz w:val="22"/>
          <w:szCs w:val="22"/>
        </w:rPr>
        <w:t xml:space="preserve">impact of the </w:t>
      </w:r>
      <w:r w:rsidR="00F64759" w:rsidRPr="009448E3">
        <w:rPr>
          <w:rFonts w:asciiTheme="minorHAnsi" w:hAnsiTheme="minorHAnsi" w:cstheme="minorHAnsi"/>
          <w:color w:val="auto"/>
          <w:sz w:val="22"/>
          <w:szCs w:val="22"/>
        </w:rPr>
        <w:t xml:space="preserve">oversaturation </w:t>
      </w:r>
      <w:r>
        <w:rPr>
          <w:rFonts w:asciiTheme="minorHAnsi" w:hAnsiTheme="minorHAnsi" w:cstheme="minorHAnsi"/>
          <w:color w:val="auto"/>
          <w:sz w:val="22"/>
          <w:szCs w:val="22"/>
        </w:rPr>
        <w:t xml:space="preserve">is being impacted negatively and exacerbation by </w:t>
      </w:r>
      <w:r w:rsidR="00F64759" w:rsidRPr="009448E3">
        <w:rPr>
          <w:rFonts w:asciiTheme="minorHAnsi" w:hAnsiTheme="minorHAnsi" w:cstheme="minorHAnsi"/>
          <w:color w:val="auto"/>
          <w:sz w:val="22"/>
          <w:szCs w:val="22"/>
        </w:rPr>
        <w:t xml:space="preserve">the economic </w:t>
      </w:r>
      <w:r>
        <w:rPr>
          <w:rFonts w:asciiTheme="minorHAnsi" w:hAnsiTheme="minorHAnsi" w:cstheme="minorHAnsi"/>
          <w:color w:val="auto"/>
          <w:sz w:val="22"/>
          <w:szCs w:val="22"/>
        </w:rPr>
        <w:t>situation caused by</w:t>
      </w:r>
      <w:r w:rsidR="00F64759" w:rsidRPr="009448E3">
        <w:rPr>
          <w:rFonts w:asciiTheme="minorHAnsi" w:hAnsiTheme="minorHAnsi" w:cstheme="minorHAnsi"/>
          <w:color w:val="auto"/>
          <w:sz w:val="22"/>
          <w:szCs w:val="22"/>
        </w:rPr>
        <w:t xml:space="preserve"> the pandemic </w:t>
      </w:r>
      <w:r>
        <w:rPr>
          <w:rFonts w:asciiTheme="minorHAnsi" w:hAnsiTheme="minorHAnsi" w:cstheme="minorHAnsi"/>
          <w:color w:val="auto"/>
          <w:sz w:val="22"/>
          <w:szCs w:val="22"/>
        </w:rPr>
        <w:t xml:space="preserve">which </w:t>
      </w:r>
      <w:r w:rsidR="00F64759" w:rsidRPr="009448E3">
        <w:rPr>
          <w:rFonts w:asciiTheme="minorHAnsi" w:hAnsiTheme="minorHAnsi" w:cstheme="minorHAnsi"/>
          <w:color w:val="auto"/>
          <w:sz w:val="22"/>
          <w:szCs w:val="22"/>
        </w:rPr>
        <w:t xml:space="preserve">lead to the vacating of </w:t>
      </w:r>
      <w:r>
        <w:rPr>
          <w:rFonts w:asciiTheme="minorHAnsi" w:hAnsiTheme="minorHAnsi" w:cstheme="minorHAnsi"/>
          <w:color w:val="auto"/>
          <w:sz w:val="22"/>
          <w:szCs w:val="22"/>
        </w:rPr>
        <w:t xml:space="preserve">a number of outlets, with </w:t>
      </w:r>
      <w:r w:rsidR="00F64759" w:rsidRPr="009448E3">
        <w:rPr>
          <w:rFonts w:asciiTheme="minorHAnsi" w:hAnsiTheme="minorHAnsi" w:cstheme="minorHAnsi"/>
          <w:color w:val="auto"/>
          <w:sz w:val="22"/>
          <w:szCs w:val="22"/>
        </w:rPr>
        <w:t xml:space="preserve">new tenants arriving in the area in a short space of time, who </w:t>
      </w:r>
      <w:r>
        <w:rPr>
          <w:rFonts w:asciiTheme="minorHAnsi" w:hAnsiTheme="minorHAnsi" w:cstheme="minorHAnsi"/>
          <w:color w:val="auto"/>
          <w:sz w:val="22"/>
          <w:szCs w:val="22"/>
        </w:rPr>
        <w:t xml:space="preserve">“take over” with or without knowledge of the Liquor Board </w:t>
      </w:r>
      <w:r w:rsidR="00F64759" w:rsidRPr="009448E3">
        <w:rPr>
          <w:rFonts w:asciiTheme="minorHAnsi" w:hAnsiTheme="minorHAnsi" w:cstheme="minorHAnsi"/>
          <w:color w:val="auto"/>
          <w:sz w:val="22"/>
          <w:szCs w:val="22"/>
        </w:rPr>
        <w:t xml:space="preserve">and who </w:t>
      </w:r>
      <w:r w:rsidR="007E2FF4">
        <w:rPr>
          <w:rFonts w:asciiTheme="minorHAnsi" w:hAnsiTheme="minorHAnsi" w:cstheme="minorHAnsi"/>
          <w:color w:val="auto"/>
          <w:sz w:val="22"/>
          <w:szCs w:val="22"/>
        </w:rPr>
        <w:t xml:space="preserve">are </w:t>
      </w:r>
      <w:r w:rsidR="00F64759" w:rsidRPr="009448E3">
        <w:rPr>
          <w:rFonts w:asciiTheme="minorHAnsi" w:hAnsiTheme="minorHAnsi" w:cstheme="minorHAnsi"/>
          <w:color w:val="auto"/>
          <w:sz w:val="22"/>
          <w:szCs w:val="22"/>
        </w:rPr>
        <w:t>not subject to the same scrutiny afforded by a new license application</w:t>
      </w:r>
      <w:r>
        <w:rPr>
          <w:rFonts w:asciiTheme="minorHAnsi" w:hAnsiTheme="minorHAnsi" w:cstheme="minorHAnsi"/>
          <w:color w:val="auto"/>
          <w:sz w:val="22"/>
          <w:szCs w:val="22"/>
        </w:rPr>
        <w:t xml:space="preserve"> process</w:t>
      </w:r>
      <w:r w:rsidR="00F64759" w:rsidRPr="009448E3">
        <w:rPr>
          <w:rFonts w:asciiTheme="minorHAnsi" w:hAnsiTheme="minorHAnsi" w:cstheme="minorHAnsi"/>
          <w:color w:val="auto"/>
          <w:sz w:val="22"/>
          <w:szCs w:val="22"/>
        </w:rPr>
        <w:t>.</w:t>
      </w:r>
      <w:r>
        <w:rPr>
          <w:rFonts w:asciiTheme="minorHAnsi" w:hAnsiTheme="minorHAnsi" w:cstheme="minorHAnsi"/>
          <w:color w:val="auto"/>
          <w:sz w:val="22"/>
          <w:szCs w:val="22"/>
        </w:rPr>
        <w:t xml:space="preserve">  This highlights the importance of this process that is being followed here.</w:t>
      </w:r>
    </w:p>
    <w:p w14:paraId="7BA1C46F" w14:textId="77777777" w:rsidR="007665AB" w:rsidRPr="00A3280E" w:rsidRDefault="007665AB" w:rsidP="00AC79DC">
      <w:pPr>
        <w:pStyle w:val="Default"/>
        <w:ind w:left="567" w:hanging="425"/>
        <w:rPr>
          <w:rFonts w:asciiTheme="minorHAnsi" w:hAnsiTheme="minorHAnsi" w:cstheme="minorHAnsi"/>
          <w:sz w:val="22"/>
          <w:szCs w:val="22"/>
        </w:rPr>
      </w:pPr>
    </w:p>
    <w:p w14:paraId="77572C47" w14:textId="7E97123E" w:rsidR="00FD59A5" w:rsidRPr="00A3280E" w:rsidRDefault="007C207A" w:rsidP="00AC79DC">
      <w:pPr>
        <w:spacing w:after="0" w:line="240" w:lineRule="auto"/>
        <w:ind w:left="567" w:hanging="567"/>
        <w:rPr>
          <w:rFonts w:cstheme="minorHAnsi"/>
        </w:rPr>
      </w:pPr>
      <w:r w:rsidRPr="00305E63">
        <w:rPr>
          <w:rFonts w:cstheme="minorHAnsi"/>
        </w:rPr>
        <w:t>1</w:t>
      </w:r>
      <w:r w:rsidR="00D55002" w:rsidRPr="00305E63">
        <w:rPr>
          <w:rFonts w:cstheme="minorHAnsi"/>
        </w:rPr>
        <w:t>2</w:t>
      </w:r>
      <w:r w:rsidR="00D0262B" w:rsidRPr="00305E63">
        <w:rPr>
          <w:rFonts w:cstheme="minorHAnsi"/>
        </w:rPr>
        <w:t xml:space="preserve">. </w:t>
      </w:r>
      <w:r w:rsidR="00EA53CD" w:rsidRPr="00305E63">
        <w:rPr>
          <w:rFonts w:cstheme="minorHAnsi"/>
        </w:rPr>
        <w:tab/>
      </w:r>
      <w:r w:rsidR="007A02E0" w:rsidRPr="00305E63">
        <w:rPr>
          <w:rFonts w:cstheme="minorHAnsi"/>
        </w:rPr>
        <w:t>Section 24(1) requires a notice</w:t>
      </w:r>
      <w:r w:rsidR="007A02E0">
        <w:rPr>
          <w:rFonts w:cstheme="minorHAnsi"/>
        </w:rPr>
        <w:t xml:space="preserve"> of intention to apply to be affixed to the premises – there is no proof of this having taken place.</w:t>
      </w:r>
    </w:p>
    <w:p w14:paraId="664A9BA6" w14:textId="77777777" w:rsidR="00FD59A5" w:rsidRPr="00A3280E" w:rsidRDefault="00FD59A5" w:rsidP="00AC79DC">
      <w:pPr>
        <w:spacing w:after="0" w:line="240" w:lineRule="auto"/>
        <w:ind w:left="567" w:hanging="567"/>
        <w:rPr>
          <w:rFonts w:cstheme="minorHAnsi"/>
        </w:rPr>
      </w:pPr>
    </w:p>
    <w:p w14:paraId="574212E2" w14:textId="61B58D9C" w:rsidR="00105914" w:rsidRPr="00A3280E" w:rsidRDefault="007C207A" w:rsidP="00AC79DC">
      <w:pPr>
        <w:pStyle w:val="Default"/>
        <w:tabs>
          <w:tab w:val="left" w:pos="851"/>
        </w:tabs>
        <w:ind w:left="567" w:hanging="425"/>
        <w:rPr>
          <w:rFonts w:asciiTheme="minorHAnsi" w:hAnsiTheme="minorHAnsi" w:cstheme="minorHAnsi"/>
          <w:sz w:val="22"/>
          <w:szCs w:val="22"/>
        </w:rPr>
      </w:pPr>
      <w:r>
        <w:rPr>
          <w:rFonts w:asciiTheme="minorHAnsi" w:hAnsiTheme="minorHAnsi" w:cstheme="minorHAnsi"/>
          <w:sz w:val="22"/>
          <w:szCs w:val="22"/>
        </w:rPr>
        <w:t>1</w:t>
      </w:r>
      <w:r w:rsidR="00D55002">
        <w:rPr>
          <w:rFonts w:asciiTheme="minorHAnsi" w:hAnsiTheme="minorHAnsi" w:cstheme="minorHAnsi"/>
          <w:sz w:val="22"/>
          <w:szCs w:val="22"/>
        </w:rPr>
        <w:t>3</w:t>
      </w:r>
      <w:r>
        <w:rPr>
          <w:rFonts w:asciiTheme="minorHAnsi" w:hAnsiTheme="minorHAnsi" w:cstheme="minorHAnsi"/>
          <w:sz w:val="22"/>
          <w:szCs w:val="22"/>
        </w:rPr>
        <w:t>.</w:t>
      </w:r>
      <w:r w:rsidR="00B34A08" w:rsidRPr="00A3280E">
        <w:rPr>
          <w:rFonts w:asciiTheme="minorHAnsi" w:hAnsiTheme="minorHAnsi" w:cstheme="minorHAnsi"/>
          <w:sz w:val="22"/>
          <w:szCs w:val="22"/>
        </w:rPr>
        <w:tab/>
      </w:r>
      <w:r w:rsidR="00105914" w:rsidRPr="00A3280E">
        <w:rPr>
          <w:rFonts w:asciiTheme="minorHAnsi" w:hAnsiTheme="minorHAnsi" w:cstheme="minorHAnsi"/>
          <w:sz w:val="22"/>
          <w:szCs w:val="22"/>
        </w:rPr>
        <w:t>The application papers are</w:t>
      </w:r>
      <w:r w:rsidR="00B34A08" w:rsidRPr="00A3280E">
        <w:rPr>
          <w:rFonts w:asciiTheme="minorHAnsi" w:hAnsiTheme="minorHAnsi" w:cstheme="minorHAnsi"/>
          <w:sz w:val="22"/>
          <w:szCs w:val="22"/>
        </w:rPr>
        <w:t xml:space="preserve"> </w:t>
      </w:r>
      <w:r w:rsidR="007C31CA">
        <w:rPr>
          <w:rFonts w:asciiTheme="minorHAnsi" w:hAnsiTheme="minorHAnsi" w:cstheme="minorHAnsi"/>
          <w:sz w:val="22"/>
          <w:szCs w:val="22"/>
        </w:rPr>
        <w:t>thus</w:t>
      </w:r>
      <w:r w:rsidR="00105914" w:rsidRPr="00A3280E">
        <w:rPr>
          <w:rFonts w:asciiTheme="minorHAnsi" w:hAnsiTheme="minorHAnsi" w:cstheme="minorHAnsi"/>
          <w:sz w:val="22"/>
          <w:szCs w:val="22"/>
        </w:rPr>
        <w:t xml:space="preserve"> inco</w:t>
      </w:r>
      <w:r>
        <w:rPr>
          <w:rFonts w:asciiTheme="minorHAnsi" w:hAnsiTheme="minorHAnsi" w:cstheme="minorHAnsi"/>
          <w:sz w:val="22"/>
          <w:szCs w:val="22"/>
        </w:rPr>
        <w:t xml:space="preserve">mplete and factually incorrect and </w:t>
      </w:r>
      <w:r w:rsidR="00B82F7D" w:rsidRPr="00A3280E">
        <w:rPr>
          <w:rFonts w:asciiTheme="minorHAnsi" w:hAnsiTheme="minorHAnsi" w:cstheme="minorHAnsi"/>
          <w:sz w:val="22"/>
          <w:szCs w:val="22"/>
        </w:rPr>
        <w:t xml:space="preserve">the MRA </w:t>
      </w:r>
      <w:r w:rsidR="00065059">
        <w:rPr>
          <w:rFonts w:asciiTheme="minorHAnsi" w:hAnsiTheme="minorHAnsi" w:cstheme="minorHAnsi"/>
          <w:sz w:val="22"/>
          <w:szCs w:val="22"/>
        </w:rPr>
        <w:t>is</w:t>
      </w:r>
      <w:r w:rsidR="00D55002">
        <w:rPr>
          <w:rFonts w:asciiTheme="minorHAnsi" w:hAnsiTheme="minorHAnsi" w:cstheme="minorHAnsi"/>
          <w:sz w:val="22"/>
          <w:szCs w:val="22"/>
        </w:rPr>
        <w:t xml:space="preserve"> of the respectful view that this</w:t>
      </w:r>
      <w:r w:rsidR="00B82F7D" w:rsidRPr="00A3280E">
        <w:rPr>
          <w:rFonts w:asciiTheme="minorHAnsi" w:hAnsiTheme="minorHAnsi" w:cstheme="minorHAnsi"/>
          <w:sz w:val="22"/>
          <w:szCs w:val="22"/>
        </w:rPr>
        <w:t xml:space="preserve"> application should be refused</w:t>
      </w:r>
      <w:r w:rsidR="00D55002">
        <w:rPr>
          <w:rFonts w:asciiTheme="minorHAnsi" w:hAnsiTheme="minorHAnsi" w:cstheme="minorHAnsi"/>
          <w:sz w:val="22"/>
          <w:szCs w:val="22"/>
        </w:rPr>
        <w:t xml:space="preserve"> if the applicant does not withdraw it</w:t>
      </w:r>
      <w:r w:rsidR="00B82F7D" w:rsidRPr="00A3280E">
        <w:rPr>
          <w:rFonts w:asciiTheme="minorHAnsi" w:hAnsiTheme="minorHAnsi" w:cstheme="minorHAnsi"/>
          <w:sz w:val="22"/>
          <w:szCs w:val="22"/>
        </w:rPr>
        <w:t>.</w:t>
      </w:r>
      <w:r w:rsidR="00B82F7D" w:rsidRPr="00A3280E" w:rsidDel="00B82F7D">
        <w:rPr>
          <w:rFonts w:asciiTheme="minorHAnsi" w:hAnsiTheme="minorHAnsi" w:cstheme="minorHAnsi"/>
          <w:sz w:val="22"/>
          <w:szCs w:val="22"/>
        </w:rPr>
        <w:t xml:space="preserve"> </w:t>
      </w:r>
    </w:p>
    <w:p w14:paraId="2BE43951" w14:textId="4FC309A2" w:rsidR="00D41AB7" w:rsidRPr="00016776" w:rsidRDefault="00D910D5" w:rsidP="00AC79DC">
      <w:pPr>
        <w:pStyle w:val="ListParagraph"/>
        <w:tabs>
          <w:tab w:val="left" w:pos="851"/>
        </w:tabs>
        <w:ind w:left="567" w:hanging="425"/>
        <w:rPr>
          <w:rFonts w:cstheme="minorHAnsi"/>
        </w:rPr>
      </w:pPr>
      <w:r w:rsidRPr="00A3280E">
        <w:rPr>
          <w:rFonts w:cstheme="minorHAnsi"/>
        </w:rPr>
        <w:t xml:space="preserve">  </w:t>
      </w:r>
    </w:p>
    <w:p w14:paraId="2A1B284C" w14:textId="18CF4C33" w:rsidR="00D41AB7" w:rsidRDefault="00010777" w:rsidP="007D0187">
      <w:pPr>
        <w:pStyle w:val="ListParagraph"/>
        <w:numPr>
          <w:ilvl w:val="0"/>
          <w:numId w:val="10"/>
        </w:numPr>
        <w:tabs>
          <w:tab w:val="left" w:pos="851"/>
        </w:tabs>
        <w:spacing w:after="0" w:line="240" w:lineRule="auto"/>
        <w:ind w:left="567" w:hanging="425"/>
        <w:rPr>
          <w:rFonts w:cstheme="minorHAnsi"/>
        </w:rPr>
      </w:pPr>
      <w:r w:rsidRPr="00305E63">
        <w:rPr>
          <w:rFonts w:cstheme="minorHAnsi"/>
        </w:rPr>
        <w:t xml:space="preserve">Further to the aspect of </w:t>
      </w:r>
      <w:r w:rsidR="00D41AB7" w:rsidRPr="00305E63">
        <w:rPr>
          <w:rFonts w:cstheme="minorHAnsi"/>
          <w:b/>
          <w:bCs/>
          <w:u w:val="single"/>
        </w:rPr>
        <w:t>oversaturation</w:t>
      </w:r>
      <w:r w:rsidR="00D41AB7" w:rsidRPr="00305E63">
        <w:rPr>
          <w:rFonts w:cstheme="minorHAnsi"/>
        </w:rPr>
        <w:t xml:space="preserve"> of liquor outlets in Melville, </w:t>
      </w:r>
      <w:r w:rsidR="00D55002" w:rsidRPr="00305E63">
        <w:rPr>
          <w:rFonts w:cstheme="minorHAnsi"/>
        </w:rPr>
        <w:t>whether</w:t>
      </w:r>
      <w:r w:rsidR="00D41AB7" w:rsidRPr="00305E63">
        <w:rPr>
          <w:rFonts w:cstheme="minorHAnsi"/>
        </w:rPr>
        <w:t xml:space="preserve"> liquor </w:t>
      </w:r>
      <w:r w:rsidR="00D55002" w:rsidRPr="00305E63">
        <w:rPr>
          <w:rFonts w:cstheme="minorHAnsi"/>
        </w:rPr>
        <w:t xml:space="preserve">is served </w:t>
      </w:r>
      <w:r w:rsidR="00D41AB7" w:rsidRPr="00305E63">
        <w:rPr>
          <w:rFonts w:cstheme="minorHAnsi"/>
        </w:rPr>
        <w:t>with</w:t>
      </w:r>
      <w:r w:rsidRPr="00305E63">
        <w:rPr>
          <w:rFonts w:cstheme="minorHAnsi"/>
        </w:rPr>
        <w:t xml:space="preserve"> or without</w:t>
      </w:r>
      <w:r w:rsidR="00D41AB7" w:rsidRPr="00305E63">
        <w:rPr>
          <w:rFonts w:cstheme="minorHAnsi"/>
        </w:rPr>
        <w:t xml:space="preserve"> meals, both during the week and over weekends</w:t>
      </w:r>
      <w:r w:rsidR="00D55002" w:rsidRPr="00305E63">
        <w:rPr>
          <w:rFonts w:cstheme="minorHAnsi"/>
        </w:rPr>
        <w:t>, a</w:t>
      </w:r>
      <w:r w:rsidR="00D41AB7" w:rsidRPr="00305E63">
        <w:rPr>
          <w:rFonts w:cstheme="minorHAnsi"/>
        </w:rPr>
        <w:t xml:space="preserve">t </w:t>
      </w:r>
      <w:r w:rsidR="00305E63" w:rsidRPr="00305E63">
        <w:rPr>
          <w:rFonts w:cstheme="minorHAnsi"/>
        </w:rPr>
        <w:t>last count there are more than 5</w:t>
      </w:r>
      <w:r w:rsidR="00D41AB7" w:rsidRPr="00305E63">
        <w:rPr>
          <w:rFonts w:cstheme="minorHAnsi"/>
        </w:rPr>
        <w:t>0 liquor-licensed premises in a 1 km radius from the centre of Melville. In addition, there appears to be certain highly disruptive business operations with issued restaurant liquor licenses, which operate as</w:t>
      </w:r>
      <w:r w:rsidR="00305E63">
        <w:rPr>
          <w:rFonts w:cstheme="minorHAnsi"/>
        </w:rPr>
        <w:t xml:space="preserve"> pubs and</w:t>
      </w:r>
      <w:r w:rsidR="00D41AB7" w:rsidRPr="00305E63">
        <w:rPr>
          <w:rFonts w:cstheme="minorHAnsi"/>
        </w:rPr>
        <w:t xml:space="preserve"> clubs</w:t>
      </w:r>
      <w:r w:rsidR="00305E63">
        <w:rPr>
          <w:rFonts w:cstheme="minorHAnsi"/>
        </w:rPr>
        <w:t>.  The latter</w:t>
      </w:r>
      <w:r w:rsidR="00D41AB7" w:rsidRPr="00305E63">
        <w:rPr>
          <w:rFonts w:cstheme="minorHAnsi"/>
        </w:rPr>
        <w:t xml:space="preserve"> regularly hosting live entertainment, despite there being no consents issued by </w:t>
      </w:r>
      <w:r w:rsidR="00D55002" w:rsidRPr="00305E63">
        <w:rPr>
          <w:rFonts w:cstheme="minorHAnsi"/>
        </w:rPr>
        <w:t xml:space="preserve">the </w:t>
      </w:r>
      <w:r w:rsidR="00D41AB7" w:rsidRPr="00305E63">
        <w:rPr>
          <w:rFonts w:cstheme="minorHAnsi"/>
        </w:rPr>
        <w:t>C</w:t>
      </w:r>
      <w:r w:rsidR="00D55002" w:rsidRPr="00305E63">
        <w:rPr>
          <w:rFonts w:cstheme="minorHAnsi"/>
        </w:rPr>
        <w:t xml:space="preserve">ity of Johannesburg </w:t>
      </w:r>
      <w:r w:rsidR="00D41AB7" w:rsidRPr="00305E63">
        <w:rPr>
          <w:rFonts w:cstheme="minorHAnsi"/>
        </w:rPr>
        <w:t>for places of amusement or live entertainment in Melville.</w:t>
      </w:r>
      <w:r w:rsidR="00305E63">
        <w:rPr>
          <w:rFonts w:cstheme="minorHAnsi"/>
        </w:rPr>
        <w:t xml:space="preserve"> </w:t>
      </w:r>
    </w:p>
    <w:p w14:paraId="5D30D90F" w14:textId="77777777" w:rsidR="00305E63" w:rsidRPr="00305E63" w:rsidRDefault="00305E63" w:rsidP="00305E63">
      <w:pPr>
        <w:pStyle w:val="ListParagraph"/>
        <w:tabs>
          <w:tab w:val="left" w:pos="851"/>
        </w:tabs>
        <w:spacing w:after="0" w:line="240" w:lineRule="auto"/>
        <w:ind w:left="567"/>
        <w:rPr>
          <w:rFonts w:cstheme="minorHAnsi"/>
        </w:rPr>
      </w:pPr>
    </w:p>
    <w:p w14:paraId="6EE5B1E4" w14:textId="0E1045A6" w:rsidR="00D41AB7" w:rsidRPr="009448E3" w:rsidRDefault="00D55002" w:rsidP="00AC79DC">
      <w:pPr>
        <w:pStyle w:val="Default"/>
        <w:tabs>
          <w:tab w:val="left" w:pos="851"/>
        </w:tabs>
        <w:ind w:left="567" w:hanging="425"/>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w:t>
      </w:r>
      <w:r w:rsidR="00D41AB7" w:rsidRPr="009448E3">
        <w:rPr>
          <w:rFonts w:asciiTheme="minorHAnsi" w:hAnsiTheme="minorHAnsi" w:cstheme="minorHAnsi"/>
          <w:color w:val="auto"/>
          <w:sz w:val="22"/>
          <w:szCs w:val="22"/>
        </w:rPr>
        <w:t>This has contributed to a culture of non-compliance in regard to the laws and by</w:t>
      </w:r>
      <w:r w:rsidR="007E2FF4">
        <w:rPr>
          <w:rFonts w:asciiTheme="minorHAnsi" w:hAnsiTheme="minorHAnsi" w:cstheme="minorHAnsi"/>
          <w:color w:val="auto"/>
          <w:sz w:val="22"/>
          <w:szCs w:val="22"/>
        </w:rPr>
        <w:t>-</w:t>
      </w:r>
      <w:r w:rsidR="00D41AB7" w:rsidRPr="009448E3">
        <w:rPr>
          <w:rFonts w:asciiTheme="minorHAnsi" w:hAnsiTheme="minorHAnsi" w:cstheme="minorHAnsi"/>
          <w:color w:val="auto"/>
          <w:sz w:val="22"/>
          <w:szCs w:val="22"/>
        </w:rPr>
        <w:t>laws among some business owners.</w:t>
      </w:r>
    </w:p>
    <w:p w14:paraId="7CE66033" w14:textId="77777777" w:rsidR="00D41AB7" w:rsidRPr="009448E3" w:rsidRDefault="00D41AB7" w:rsidP="00AC79DC">
      <w:pPr>
        <w:pStyle w:val="Default"/>
        <w:tabs>
          <w:tab w:val="left" w:pos="851"/>
        </w:tabs>
        <w:ind w:left="567" w:hanging="425"/>
        <w:rPr>
          <w:rFonts w:asciiTheme="minorHAnsi" w:hAnsiTheme="minorHAnsi" w:cstheme="minorHAnsi"/>
          <w:color w:val="auto"/>
          <w:sz w:val="22"/>
          <w:szCs w:val="22"/>
        </w:rPr>
      </w:pPr>
    </w:p>
    <w:p w14:paraId="2D0585C8" w14:textId="179260EF" w:rsidR="00D41AB7" w:rsidRPr="009448E3" w:rsidRDefault="00D41AB7" w:rsidP="00AC79DC">
      <w:pPr>
        <w:pStyle w:val="Default"/>
        <w:tabs>
          <w:tab w:val="left" w:pos="851"/>
        </w:tabs>
        <w:ind w:left="567" w:hanging="425"/>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        This application cannot and should not be considered in a vacuum – the fact that the Local Committee and the Board have largely ignored the above facts in many applications before it, is alarming, and it contradicts the stated intention of the Gauteng MEC for Economic Development’s statement that, </w:t>
      </w:r>
      <w:r w:rsidRPr="009448E3">
        <w:rPr>
          <w:rFonts w:asciiTheme="minorHAnsi" w:hAnsiTheme="minorHAnsi" w:cstheme="minorHAnsi"/>
          <w:i/>
          <w:iCs/>
          <w:color w:val="auto"/>
          <w:sz w:val="22"/>
          <w:szCs w:val="22"/>
        </w:rPr>
        <w:t>“…the Board must endeavor to limit the negative impact of liquor outlets in residential areas…”</w:t>
      </w:r>
      <w:r w:rsidRPr="009448E3">
        <w:rPr>
          <w:rFonts w:asciiTheme="minorHAnsi" w:hAnsiTheme="minorHAnsi" w:cstheme="minorHAnsi"/>
          <w:color w:val="auto"/>
          <w:sz w:val="22"/>
          <w:szCs w:val="22"/>
        </w:rPr>
        <w:t>. It is our respectful submission that the granting of even more liquor licenses in an already oversaturated area is completely inappropriate</w:t>
      </w:r>
      <w:r w:rsidR="007E2FF4">
        <w:rPr>
          <w:rFonts w:asciiTheme="minorHAnsi" w:hAnsiTheme="minorHAnsi" w:cstheme="minorHAnsi"/>
          <w:color w:val="auto"/>
          <w:sz w:val="22"/>
          <w:szCs w:val="22"/>
        </w:rPr>
        <w:t xml:space="preserve"> and has been detrimental to</w:t>
      </w:r>
      <w:r w:rsidR="00305E63">
        <w:rPr>
          <w:rFonts w:asciiTheme="minorHAnsi" w:hAnsiTheme="minorHAnsi" w:cstheme="minorHAnsi"/>
          <w:color w:val="auto"/>
          <w:sz w:val="22"/>
          <w:szCs w:val="22"/>
        </w:rPr>
        <w:t xml:space="preserve"> the residents as well as</w:t>
      </w:r>
      <w:r w:rsidR="007E2FF4">
        <w:rPr>
          <w:rFonts w:asciiTheme="minorHAnsi" w:hAnsiTheme="minorHAnsi" w:cstheme="minorHAnsi"/>
          <w:color w:val="auto"/>
          <w:sz w:val="22"/>
          <w:szCs w:val="22"/>
        </w:rPr>
        <w:t xml:space="preserve"> many other non-liquor businesses in the suburb</w:t>
      </w:r>
      <w:r w:rsidRPr="009448E3">
        <w:rPr>
          <w:rFonts w:asciiTheme="minorHAnsi" w:hAnsiTheme="minorHAnsi" w:cstheme="minorHAnsi"/>
          <w:color w:val="auto"/>
          <w:sz w:val="22"/>
          <w:szCs w:val="22"/>
        </w:rPr>
        <w:t>.</w:t>
      </w:r>
    </w:p>
    <w:p w14:paraId="47EA09DF" w14:textId="77777777" w:rsidR="00D41AB7" w:rsidRPr="009448E3" w:rsidRDefault="00D41AB7" w:rsidP="00AC79DC">
      <w:pPr>
        <w:pStyle w:val="Default"/>
        <w:tabs>
          <w:tab w:val="left" w:pos="851"/>
        </w:tabs>
        <w:ind w:left="567" w:hanging="425"/>
        <w:rPr>
          <w:rFonts w:asciiTheme="minorHAnsi" w:hAnsiTheme="minorHAnsi" w:cstheme="minorHAnsi"/>
          <w:color w:val="auto"/>
          <w:sz w:val="22"/>
          <w:szCs w:val="22"/>
        </w:rPr>
      </w:pPr>
    </w:p>
    <w:p w14:paraId="78897D09" w14:textId="134E84BC" w:rsidR="00D41AB7" w:rsidRPr="009C0043" w:rsidRDefault="00D41AB7" w:rsidP="00AC79DC">
      <w:pPr>
        <w:pStyle w:val="Default"/>
        <w:tabs>
          <w:tab w:val="left" w:pos="851"/>
        </w:tabs>
        <w:ind w:left="567" w:hanging="425"/>
        <w:rPr>
          <w:rFonts w:asciiTheme="minorHAnsi" w:hAnsiTheme="minorHAnsi" w:cstheme="minorHAnsi"/>
          <w:color w:val="FF0000"/>
          <w:sz w:val="22"/>
          <w:szCs w:val="22"/>
        </w:rPr>
      </w:pPr>
      <w:r w:rsidRPr="009448E3">
        <w:rPr>
          <w:rFonts w:asciiTheme="minorHAnsi" w:hAnsiTheme="minorHAnsi" w:cstheme="minorHAnsi"/>
          <w:color w:val="auto"/>
          <w:sz w:val="22"/>
          <w:szCs w:val="22"/>
        </w:rPr>
        <w:t xml:space="preserve">        One may be tempted to justify the granting of yet more licenses by mentioning that the GLB has an inspectorate with </w:t>
      </w:r>
      <w:r w:rsidRPr="009448E3">
        <w:rPr>
          <w:rFonts w:asciiTheme="minorHAnsi" w:hAnsiTheme="minorHAnsi" w:cstheme="minorHAnsi"/>
          <w:b/>
          <w:bCs/>
          <w:color w:val="auto"/>
          <w:sz w:val="22"/>
          <w:szCs w:val="22"/>
          <w:u w:val="single"/>
        </w:rPr>
        <w:t>enforcement</w:t>
      </w:r>
      <w:r w:rsidRPr="009448E3">
        <w:rPr>
          <w:rFonts w:asciiTheme="minorHAnsi" w:hAnsiTheme="minorHAnsi" w:cstheme="minorHAnsi"/>
          <w:b/>
          <w:bCs/>
          <w:color w:val="auto"/>
          <w:sz w:val="22"/>
          <w:szCs w:val="22"/>
        </w:rPr>
        <w:t xml:space="preserve"> </w:t>
      </w:r>
      <w:r w:rsidRPr="009448E3">
        <w:rPr>
          <w:rFonts w:asciiTheme="minorHAnsi" w:hAnsiTheme="minorHAnsi" w:cstheme="minorHAnsi"/>
          <w:color w:val="auto"/>
          <w:sz w:val="22"/>
          <w:szCs w:val="22"/>
        </w:rPr>
        <w:t xml:space="preserve">authority, however the MRA has seen no evidence suggesting that the inspectorate has performed any useful function in monitoring and where appropriate, censuring any liquor license holders in Melville. We are not aware of a single license being suspended or withdrawn, despite clear evidence having been available to show that there have been many establishments that have not complied with the conditions of their licenses. </w:t>
      </w:r>
    </w:p>
    <w:p w14:paraId="4D8EB7FB" w14:textId="77777777" w:rsidR="00D41AB7" w:rsidRDefault="00D41AB7" w:rsidP="00AC79DC">
      <w:pPr>
        <w:pStyle w:val="Default"/>
        <w:tabs>
          <w:tab w:val="left" w:pos="851"/>
        </w:tabs>
        <w:ind w:left="567" w:hanging="425"/>
        <w:rPr>
          <w:rFonts w:asciiTheme="minorHAnsi" w:hAnsiTheme="minorHAnsi" w:cstheme="minorHAnsi"/>
          <w:sz w:val="22"/>
          <w:szCs w:val="22"/>
        </w:rPr>
      </w:pPr>
      <w:r w:rsidRPr="00A3280E">
        <w:rPr>
          <w:rFonts w:asciiTheme="minorHAnsi" w:hAnsiTheme="minorHAnsi" w:cstheme="minorHAnsi"/>
          <w:sz w:val="22"/>
          <w:szCs w:val="22"/>
        </w:rPr>
        <w:t xml:space="preserve">    </w:t>
      </w:r>
      <w:r>
        <w:rPr>
          <w:rFonts w:asciiTheme="minorHAnsi" w:hAnsiTheme="minorHAnsi" w:cstheme="minorHAnsi"/>
          <w:sz w:val="22"/>
          <w:szCs w:val="22"/>
        </w:rPr>
        <w:tab/>
      </w:r>
    </w:p>
    <w:p w14:paraId="7734FFCE" w14:textId="1AA5F173" w:rsidR="00D41AB7" w:rsidRDefault="00D55002" w:rsidP="00AC79DC">
      <w:pPr>
        <w:pStyle w:val="Default"/>
        <w:tabs>
          <w:tab w:val="left" w:pos="851"/>
        </w:tabs>
        <w:ind w:left="567" w:hanging="425"/>
        <w:rPr>
          <w:rFonts w:asciiTheme="minorHAnsi" w:hAnsiTheme="minorHAnsi" w:cstheme="minorHAnsi"/>
          <w:sz w:val="22"/>
          <w:szCs w:val="22"/>
        </w:rPr>
      </w:pPr>
      <w:r>
        <w:rPr>
          <w:rFonts w:asciiTheme="minorHAnsi" w:hAnsiTheme="minorHAnsi" w:cstheme="minorHAnsi"/>
          <w:sz w:val="22"/>
          <w:szCs w:val="22"/>
        </w:rPr>
        <w:tab/>
      </w:r>
      <w:r w:rsidR="00D41AB7" w:rsidRPr="00A3280E">
        <w:rPr>
          <w:rFonts w:asciiTheme="minorHAnsi" w:hAnsiTheme="minorHAnsi" w:cstheme="minorHAnsi"/>
          <w:sz w:val="22"/>
          <w:szCs w:val="22"/>
        </w:rPr>
        <w:t xml:space="preserve">The MRA is of the respectful view that the applicant has neither proven the </w:t>
      </w:r>
      <w:r w:rsidR="00D41AB7" w:rsidRPr="008C7765">
        <w:rPr>
          <w:rFonts w:asciiTheme="minorHAnsi" w:hAnsiTheme="minorHAnsi" w:cstheme="minorHAnsi"/>
          <w:b/>
          <w:bCs/>
          <w:sz w:val="22"/>
          <w:szCs w:val="22"/>
          <w:u w:val="single"/>
        </w:rPr>
        <w:t>need</w:t>
      </w:r>
      <w:r w:rsidR="00D41AB7" w:rsidRPr="00A3280E">
        <w:rPr>
          <w:rFonts w:asciiTheme="minorHAnsi" w:hAnsiTheme="minorHAnsi" w:cstheme="minorHAnsi"/>
          <w:sz w:val="22"/>
          <w:szCs w:val="22"/>
        </w:rPr>
        <w:t xml:space="preserve">, nor the </w:t>
      </w:r>
      <w:r w:rsidR="00D41AB7" w:rsidRPr="008C7765">
        <w:rPr>
          <w:rFonts w:asciiTheme="minorHAnsi" w:hAnsiTheme="minorHAnsi" w:cstheme="minorHAnsi"/>
          <w:b/>
          <w:bCs/>
          <w:sz w:val="22"/>
          <w:szCs w:val="22"/>
          <w:u w:val="single"/>
        </w:rPr>
        <w:t>desirability</w:t>
      </w:r>
      <w:r w:rsidR="00D41AB7" w:rsidRPr="009F7BFB">
        <w:rPr>
          <w:rFonts w:asciiTheme="minorHAnsi" w:hAnsiTheme="minorHAnsi" w:cstheme="minorHAnsi"/>
          <w:b/>
          <w:bCs/>
          <w:sz w:val="22"/>
          <w:szCs w:val="22"/>
        </w:rPr>
        <w:t xml:space="preserve"> </w:t>
      </w:r>
      <w:r w:rsidR="00D41AB7" w:rsidRPr="00A3280E">
        <w:rPr>
          <w:rFonts w:asciiTheme="minorHAnsi" w:hAnsiTheme="minorHAnsi" w:cstheme="minorHAnsi"/>
          <w:sz w:val="22"/>
          <w:szCs w:val="22"/>
        </w:rPr>
        <w:t xml:space="preserve">or appropriateness of establishing yet another liquor serving establishment in Melville. </w:t>
      </w:r>
      <w:r w:rsidR="00D41AB7">
        <w:rPr>
          <w:rFonts w:asciiTheme="minorHAnsi" w:hAnsiTheme="minorHAnsi" w:cstheme="minorHAnsi"/>
          <w:sz w:val="22"/>
          <w:szCs w:val="22"/>
        </w:rPr>
        <w:t xml:space="preserve"> </w:t>
      </w:r>
    </w:p>
    <w:p w14:paraId="291C0AC5" w14:textId="77777777" w:rsidR="00D41AB7" w:rsidRPr="009448E3" w:rsidRDefault="00D41AB7" w:rsidP="00AC79DC">
      <w:pPr>
        <w:spacing w:after="0" w:line="240" w:lineRule="auto"/>
        <w:ind w:left="567" w:hanging="567"/>
        <w:rPr>
          <w:rFonts w:cstheme="minorHAnsi"/>
        </w:rPr>
      </w:pPr>
    </w:p>
    <w:p w14:paraId="4B921FE8" w14:textId="5D8D515A" w:rsidR="00D41AB7" w:rsidRPr="00D26734" w:rsidRDefault="00D41AB7" w:rsidP="00D26734">
      <w:pPr>
        <w:spacing w:after="0" w:line="240" w:lineRule="auto"/>
        <w:ind w:left="567" w:hanging="567"/>
        <w:rPr>
          <w:rFonts w:cstheme="minorHAnsi"/>
        </w:rPr>
      </w:pPr>
      <w:r>
        <w:rPr>
          <w:rFonts w:cstheme="minorHAnsi"/>
        </w:rPr>
        <w:t>1</w:t>
      </w:r>
      <w:r w:rsidR="00D55002">
        <w:rPr>
          <w:rFonts w:cstheme="minorHAnsi"/>
        </w:rPr>
        <w:t>5</w:t>
      </w:r>
      <w:r>
        <w:rPr>
          <w:rFonts w:cstheme="minorHAnsi"/>
        </w:rPr>
        <w:t>.</w:t>
      </w:r>
      <w:r>
        <w:rPr>
          <w:rFonts w:cstheme="minorHAnsi"/>
        </w:rPr>
        <w:tab/>
      </w:r>
      <w:r w:rsidRPr="0037455B">
        <w:rPr>
          <w:rFonts w:cstheme="minorHAnsi"/>
          <w:color w:val="000000" w:themeColor="text1"/>
        </w:rPr>
        <w:t xml:space="preserve">Melville has experienced many incidents of lawlessness and serious </w:t>
      </w:r>
      <w:r w:rsidRPr="0037455B">
        <w:rPr>
          <w:rFonts w:cstheme="minorHAnsi"/>
          <w:b/>
          <w:color w:val="000000" w:themeColor="text1"/>
          <w:u w:val="single"/>
        </w:rPr>
        <w:t>crime</w:t>
      </w:r>
      <w:r w:rsidRPr="0037455B">
        <w:rPr>
          <w:rFonts w:cstheme="minorHAnsi"/>
          <w:color w:val="000000" w:themeColor="text1"/>
        </w:rPr>
        <w:t xml:space="preserve">, including shooting, car thefts, hijacking, drug peddling, </w:t>
      </w:r>
      <w:r w:rsidRPr="009448E3">
        <w:rPr>
          <w:rFonts w:cstheme="minorHAnsi"/>
        </w:rPr>
        <w:t xml:space="preserve">muggings, fights, intimidation and harassment of residents, and at least </w:t>
      </w:r>
      <w:r>
        <w:rPr>
          <w:rFonts w:cstheme="minorHAnsi"/>
        </w:rPr>
        <w:t>five</w:t>
      </w:r>
      <w:r w:rsidRPr="009448E3">
        <w:rPr>
          <w:rFonts w:cstheme="minorHAnsi"/>
        </w:rPr>
        <w:t xml:space="preserve"> violent deaths at or near premises trading in liquor, being</w:t>
      </w:r>
      <w:r>
        <w:rPr>
          <w:rFonts w:cstheme="minorHAnsi"/>
        </w:rPr>
        <w:t xml:space="preserve"> the </w:t>
      </w:r>
      <w:r w:rsidR="00D26734">
        <w:rPr>
          <w:rFonts w:cstheme="minorHAnsi"/>
        </w:rPr>
        <w:t>drive-by shooting New Year 2020 at Poppy’s</w:t>
      </w:r>
      <w:r>
        <w:rPr>
          <w:rFonts w:cstheme="minorHAnsi"/>
        </w:rPr>
        <w:t>,</w:t>
      </w:r>
      <w:r w:rsidRPr="009448E3">
        <w:rPr>
          <w:rFonts w:cstheme="minorHAnsi"/>
        </w:rPr>
        <w:t xml:space="preserve"> a murder at the (now closed) Dollar Table and the beating to death of an armed response officer outside Ratz, and one unnatural death in 7</w:t>
      </w:r>
      <w:r w:rsidRPr="009448E3">
        <w:rPr>
          <w:rFonts w:cstheme="minorHAnsi"/>
          <w:vertAlign w:val="superscript"/>
        </w:rPr>
        <w:t>th</w:t>
      </w:r>
      <w:r w:rsidRPr="009448E3">
        <w:rPr>
          <w:rFonts w:cstheme="minorHAnsi"/>
        </w:rPr>
        <w:t xml:space="preserve"> Street close to Liquid Blue.  The unfortunate drive-by shooting in the early hours of New Year’s morning 2020 is still foremost in the minds of residents – no progress has been made </w:t>
      </w:r>
      <w:r w:rsidRPr="0037455B">
        <w:rPr>
          <w:rFonts w:cstheme="minorHAnsi"/>
          <w:color w:val="000000" w:themeColor="text1"/>
        </w:rPr>
        <w:t>in solving this crime.  The MRA</w:t>
      </w:r>
      <w:r>
        <w:rPr>
          <w:rFonts w:cstheme="minorHAnsi"/>
          <w:color w:val="000000" w:themeColor="text1"/>
        </w:rPr>
        <w:t xml:space="preserve"> with the Melville Security Initiative</w:t>
      </w:r>
      <w:r w:rsidRPr="0037455B">
        <w:rPr>
          <w:rFonts w:cstheme="minorHAnsi"/>
          <w:color w:val="000000" w:themeColor="text1"/>
        </w:rPr>
        <w:t xml:space="preserve"> work proactively for a safe, peaceful suburb, and is gravely concerned about this </w:t>
      </w:r>
      <w:r w:rsidR="00D26734">
        <w:rPr>
          <w:rFonts w:cstheme="minorHAnsi"/>
          <w:color w:val="000000" w:themeColor="text1"/>
        </w:rPr>
        <w:t>situation</w:t>
      </w:r>
      <w:r w:rsidRPr="0037455B">
        <w:rPr>
          <w:rFonts w:cstheme="minorHAnsi"/>
          <w:color w:val="000000" w:themeColor="text1"/>
        </w:rPr>
        <w:t>, especially its negative impact on the rights of individual residents and the far reaching reputational and security compromises it has caused our community.</w:t>
      </w:r>
      <w:r w:rsidRPr="00A3280E">
        <w:rPr>
          <w:rFonts w:cstheme="minorHAnsi"/>
          <w:color w:val="000000" w:themeColor="text1"/>
        </w:rPr>
        <w:t xml:space="preserve"> </w:t>
      </w:r>
    </w:p>
    <w:p w14:paraId="385120E1" w14:textId="77777777" w:rsidR="00D41AB7" w:rsidRDefault="00D41AB7" w:rsidP="00D41AB7">
      <w:pPr>
        <w:pStyle w:val="Default"/>
        <w:ind w:left="567" w:hanging="567"/>
        <w:rPr>
          <w:rFonts w:asciiTheme="minorHAnsi" w:hAnsiTheme="minorHAnsi" w:cstheme="minorHAnsi"/>
          <w:sz w:val="22"/>
          <w:szCs w:val="22"/>
        </w:rPr>
      </w:pPr>
    </w:p>
    <w:p w14:paraId="1B671EEC" w14:textId="77777777" w:rsidR="00D41AB7" w:rsidRPr="003B768F" w:rsidRDefault="00D41AB7" w:rsidP="00D41AB7">
      <w:pPr>
        <w:spacing w:after="0" w:line="240" w:lineRule="auto"/>
        <w:ind w:left="567" w:hanging="567"/>
        <w:rPr>
          <w:rFonts w:cstheme="minorHAnsi"/>
          <w:b/>
          <w:u w:val="single"/>
        </w:rPr>
      </w:pPr>
      <w:r w:rsidRPr="003B768F">
        <w:rPr>
          <w:rFonts w:cstheme="minorHAnsi"/>
          <w:b/>
          <w:u w:val="single"/>
        </w:rPr>
        <w:t>CONCLUSION</w:t>
      </w:r>
    </w:p>
    <w:p w14:paraId="5E1A0CA3" w14:textId="5E2C2A3C" w:rsidR="00D41AB7" w:rsidRPr="009448E3" w:rsidRDefault="00D41AB7" w:rsidP="00D41AB7">
      <w:pPr>
        <w:spacing w:after="0" w:line="240" w:lineRule="auto"/>
        <w:rPr>
          <w:rFonts w:cstheme="minorHAnsi"/>
        </w:rPr>
      </w:pPr>
      <w:r w:rsidRPr="009448E3">
        <w:rPr>
          <w:rFonts w:cstheme="minorHAnsi"/>
        </w:rPr>
        <w:t>Should the Board have any inclination to consider the present application favo</w:t>
      </w:r>
      <w:r w:rsidR="00BE6824">
        <w:rPr>
          <w:rFonts w:cstheme="minorHAnsi"/>
        </w:rPr>
        <w:t>u</w:t>
      </w:r>
      <w:r w:rsidRPr="009448E3">
        <w:rPr>
          <w:rFonts w:cstheme="minorHAnsi"/>
        </w:rPr>
        <w:t xml:space="preserve">rably, then the MRA hereby requests that a hearing be held in respect of this application, as there are many highly relevant considerations which need to be put to the Board in the form of oral argument. All parties will benefit from the opportunity to fully ventilate the issues set out above, and this will assist the Local Committee in making informed and well considered recommendations to the Board. </w:t>
      </w:r>
    </w:p>
    <w:p w14:paraId="2863BF4E" w14:textId="77777777" w:rsidR="00D41AB7" w:rsidRPr="009448E3" w:rsidRDefault="00D41AB7" w:rsidP="00D41AB7">
      <w:pPr>
        <w:pStyle w:val="Default"/>
        <w:rPr>
          <w:rFonts w:asciiTheme="minorHAnsi" w:hAnsiTheme="minorHAnsi" w:cstheme="minorHAnsi"/>
          <w:color w:val="auto"/>
          <w:sz w:val="22"/>
          <w:szCs w:val="22"/>
        </w:rPr>
      </w:pPr>
    </w:p>
    <w:p w14:paraId="15AED101" w14:textId="77777777" w:rsidR="00D41AB7" w:rsidRPr="009448E3" w:rsidRDefault="00D41AB7" w:rsidP="00D41AB7">
      <w:pPr>
        <w:pStyle w:val="Default"/>
        <w:rPr>
          <w:rFonts w:asciiTheme="minorHAnsi" w:hAnsiTheme="minorHAnsi" w:cstheme="minorHAnsi"/>
          <w:color w:val="auto"/>
          <w:sz w:val="22"/>
          <w:szCs w:val="22"/>
        </w:rPr>
      </w:pPr>
      <w:r w:rsidRPr="009448E3">
        <w:rPr>
          <w:rFonts w:asciiTheme="minorHAnsi" w:hAnsiTheme="minorHAnsi" w:cstheme="minorHAnsi"/>
          <w:color w:val="auto"/>
          <w:sz w:val="22"/>
          <w:szCs w:val="22"/>
        </w:rPr>
        <w:t>The MRA reserves all of its rights herein.</w:t>
      </w:r>
    </w:p>
    <w:p w14:paraId="13DC0BAF" w14:textId="77777777" w:rsidR="00A74944" w:rsidRPr="00A3280E" w:rsidRDefault="00A74944" w:rsidP="00B5382E">
      <w:pPr>
        <w:spacing w:after="0" w:line="240" w:lineRule="auto"/>
        <w:ind w:left="720" w:hanging="360"/>
        <w:rPr>
          <w:rFonts w:cstheme="minorHAnsi"/>
        </w:rPr>
      </w:pPr>
    </w:p>
    <w:p w14:paraId="7BB906DF" w14:textId="77777777" w:rsidR="004B689D" w:rsidRPr="00A3280E" w:rsidRDefault="004B689D" w:rsidP="00B5382E">
      <w:pPr>
        <w:spacing w:after="0" w:line="240" w:lineRule="auto"/>
        <w:ind w:left="720" w:hanging="360"/>
        <w:rPr>
          <w:rFonts w:cstheme="minorHAnsi"/>
        </w:rPr>
      </w:pPr>
    </w:p>
    <w:p w14:paraId="0449921A" w14:textId="127FC6C6" w:rsidR="00903730" w:rsidRPr="00A3280E" w:rsidRDefault="00AF6905"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Signed:</w:t>
      </w:r>
      <w:r w:rsidRPr="00A3280E">
        <w:rPr>
          <w:rFonts w:cstheme="minorHAnsi"/>
        </w:rPr>
        <w:tab/>
      </w:r>
      <w:r w:rsidR="006E094B">
        <w:rPr>
          <w:rFonts w:cstheme="minorHAnsi"/>
        </w:rPr>
        <w:t>__________________________</w:t>
      </w:r>
      <w:r w:rsidR="006E094B">
        <w:rPr>
          <w:rFonts w:cstheme="minorHAnsi"/>
        </w:rPr>
        <w:tab/>
      </w:r>
      <w:r w:rsidR="006E094B">
        <w:rPr>
          <w:rFonts w:cstheme="minorHAnsi"/>
        </w:rPr>
        <w:tab/>
      </w:r>
      <w:r w:rsidR="006E094B">
        <w:rPr>
          <w:rFonts w:cstheme="minorHAnsi"/>
        </w:rPr>
        <w:tab/>
      </w:r>
      <w:r w:rsidR="006E094B">
        <w:rPr>
          <w:rFonts w:cstheme="minorHAnsi"/>
        </w:rPr>
        <w:tab/>
      </w:r>
      <w:r w:rsidR="006E094B">
        <w:rPr>
          <w:rFonts w:cstheme="minorHAnsi"/>
        </w:rPr>
        <w:tab/>
      </w:r>
    </w:p>
    <w:p w14:paraId="157690F1" w14:textId="4AF965AF" w:rsidR="00903730" w:rsidRPr="00A3280E" w:rsidRDefault="00903730"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 xml:space="preserve">    Date:</w:t>
      </w:r>
      <w:r w:rsidR="009975FD" w:rsidRPr="00A3280E">
        <w:rPr>
          <w:rFonts w:cstheme="minorHAnsi"/>
        </w:rPr>
        <w:tab/>
      </w:r>
      <w:r w:rsidR="006E094B">
        <w:rPr>
          <w:rFonts w:cstheme="minorHAnsi"/>
        </w:rPr>
        <w:t>__________________________</w:t>
      </w:r>
    </w:p>
    <w:p w14:paraId="00A32873" w14:textId="77777777" w:rsidR="00903730" w:rsidRPr="00A3280E" w:rsidRDefault="00903730" w:rsidP="001A78C7">
      <w:pPr>
        <w:spacing w:after="0" w:line="240" w:lineRule="auto"/>
        <w:rPr>
          <w:rFonts w:cstheme="minorHAnsi"/>
        </w:rPr>
      </w:pPr>
    </w:p>
    <w:p w14:paraId="0E536E6A" w14:textId="1DAF645B" w:rsidR="009975FD" w:rsidRPr="00A3280E" w:rsidRDefault="00F95C42" w:rsidP="00C449F9">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00AF6905" w:rsidRPr="00A3280E">
        <w:rPr>
          <w:rFonts w:cstheme="minorHAnsi"/>
        </w:rPr>
        <w:t xml:space="preserve">Full names of </w:t>
      </w:r>
      <w:r w:rsidR="00FD6E12" w:rsidRPr="00A3280E">
        <w:rPr>
          <w:rFonts w:cstheme="minorHAnsi"/>
        </w:rPr>
        <w:t>Objector: Melville</w:t>
      </w:r>
      <w:r w:rsidR="004A1E4C" w:rsidRPr="00A3280E">
        <w:rPr>
          <w:rFonts w:cstheme="minorHAnsi"/>
        </w:rPr>
        <w:t xml:space="preserve"> Residents Association </w:t>
      </w:r>
      <w:r w:rsidR="00903730" w:rsidRPr="00A3280E">
        <w:rPr>
          <w:rFonts w:cstheme="minorHAnsi"/>
        </w:rPr>
        <w:tab/>
      </w:r>
      <w:r w:rsidR="00903730" w:rsidRPr="00A3280E">
        <w:rPr>
          <w:rFonts w:cstheme="minorHAnsi"/>
        </w:rPr>
        <w:tab/>
      </w:r>
      <w:r w:rsidR="00903730" w:rsidRPr="00A3280E">
        <w:rPr>
          <w:rFonts w:cstheme="minorHAnsi"/>
        </w:rPr>
        <w:tab/>
      </w:r>
      <w:r w:rsidR="00903730" w:rsidRPr="00A3280E">
        <w:rPr>
          <w:rFonts w:cstheme="minorHAnsi"/>
        </w:rPr>
        <w:tab/>
      </w:r>
      <w:r w:rsidR="00A3280E">
        <w:rPr>
          <w:rFonts w:cstheme="minorHAnsi"/>
        </w:rPr>
        <w:tab/>
      </w:r>
      <w:r w:rsidR="00A3280E">
        <w:rPr>
          <w:rFonts w:cstheme="minorHAnsi"/>
        </w:rPr>
        <w:tab/>
      </w:r>
      <w:r w:rsidR="00903730" w:rsidRPr="00A3280E">
        <w:rPr>
          <w:rFonts w:cstheme="minorHAnsi"/>
        </w:rPr>
        <w:t>Address of Objector</w:t>
      </w:r>
      <w:r w:rsidR="00BC0D9D" w:rsidRPr="00A3280E">
        <w:rPr>
          <w:rFonts w:cstheme="minorHAnsi"/>
        </w:rPr>
        <w:t xml:space="preserve">: </w:t>
      </w:r>
      <w:r w:rsidR="001B6758" w:rsidRPr="00D26734">
        <w:rPr>
          <w:rFonts w:cstheme="minorHAnsi"/>
        </w:rPr>
        <w:t xml:space="preserve">c/o </w:t>
      </w:r>
      <w:proofErr w:type="spellStart"/>
      <w:r w:rsidR="001B6758" w:rsidRPr="00D26734">
        <w:rPr>
          <w:rFonts w:cstheme="minorHAnsi"/>
        </w:rPr>
        <w:t>Postnet</w:t>
      </w:r>
      <w:proofErr w:type="spellEnd"/>
      <w:r w:rsidR="00C449F9" w:rsidRPr="00D26734">
        <w:rPr>
          <w:rFonts w:cstheme="minorHAnsi"/>
        </w:rPr>
        <w:t>,</w:t>
      </w:r>
      <w:r w:rsidR="00FD648A" w:rsidRPr="00A3280E">
        <w:rPr>
          <w:rFonts w:cstheme="minorHAnsi"/>
        </w:rPr>
        <w:t xml:space="preserve"> </w:t>
      </w:r>
      <w:r w:rsidR="00C449F9" w:rsidRPr="00A3280E">
        <w:rPr>
          <w:rFonts w:cstheme="minorHAnsi"/>
        </w:rPr>
        <w:t>MELVILLE</w:t>
      </w:r>
      <w:r w:rsidR="00FD648A" w:rsidRPr="00A3280E">
        <w:rPr>
          <w:rFonts w:cstheme="minorHAnsi"/>
        </w:rPr>
        <w:t xml:space="preserve"> </w:t>
      </w:r>
      <w:r w:rsidR="00C449F9" w:rsidRPr="00A3280E">
        <w:rPr>
          <w:rFonts w:cstheme="minorHAnsi"/>
        </w:rPr>
        <w:t>2092</w:t>
      </w:r>
    </w:p>
    <w:p w14:paraId="6CB4569C" w14:textId="50798772" w:rsidR="007C31CA" w:rsidRPr="007C31CA" w:rsidRDefault="00903730" w:rsidP="00AC79DC">
      <w:pPr>
        <w:spacing w:after="0" w:line="240" w:lineRule="auto"/>
        <w:rPr>
          <w:rFonts w:cstheme="minorHAnsi"/>
        </w:rPr>
      </w:pPr>
      <w:r w:rsidRPr="00A3280E">
        <w:rPr>
          <w:rFonts w:cstheme="minorHAnsi"/>
        </w:rPr>
        <w:lastRenderedPageBreak/>
        <w:t xml:space="preserve">                                            </w:t>
      </w:r>
      <w:r w:rsidR="00AC79DC">
        <w:rPr>
          <w:rFonts w:cstheme="minorHAnsi"/>
        </w:rPr>
        <w:tab/>
      </w:r>
      <w:r w:rsidR="007C31CA" w:rsidRPr="007C31CA">
        <w:rPr>
          <w:rFonts w:cstheme="minorHAnsi"/>
        </w:rPr>
        <w:t>Contact telephone number of objector: 07</w:t>
      </w:r>
      <w:r w:rsidR="00503E09">
        <w:rPr>
          <w:rFonts w:cstheme="minorHAnsi"/>
        </w:rPr>
        <w:t xml:space="preserve">6 314 3506 </w:t>
      </w:r>
    </w:p>
    <w:p w14:paraId="43E157CE" w14:textId="2380FC3F" w:rsidR="00532FCE" w:rsidRPr="00A3280E" w:rsidRDefault="007C31CA" w:rsidP="00AC79DC">
      <w:pPr>
        <w:spacing w:after="0" w:line="240" w:lineRule="auto"/>
        <w:ind w:left="2160" w:firstLine="720"/>
        <w:rPr>
          <w:rFonts w:cstheme="minorHAnsi"/>
        </w:rPr>
      </w:pPr>
      <w:r w:rsidRPr="007C31CA">
        <w:rPr>
          <w:rFonts w:cstheme="minorHAnsi"/>
        </w:rPr>
        <w:t xml:space="preserve">Email address of objector: </w:t>
      </w:r>
      <w:hyperlink r:id="rId10" w:history="1">
        <w:r w:rsidR="00001705" w:rsidRPr="0048568B">
          <w:rPr>
            <w:rStyle w:val="Hyperlink"/>
            <w:rFonts w:cstheme="minorHAnsi"/>
          </w:rPr>
          <w:t>mra-liquor@ilovemelville.co.za</w:t>
        </w:r>
      </w:hyperlink>
    </w:p>
    <w:sectPr w:rsidR="00532FCE" w:rsidRPr="00A3280E" w:rsidSect="00F93FD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4CFA" w14:textId="77777777" w:rsidR="006B2E9A" w:rsidRDefault="006B2E9A" w:rsidP="00E52086">
      <w:pPr>
        <w:spacing w:after="0" w:line="240" w:lineRule="auto"/>
      </w:pPr>
      <w:r>
        <w:separator/>
      </w:r>
    </w:p>
  </w:endnote>
  <w:endnote w:type="continuationSeparator" w:id="0">
    <w:p w14:paraId="24954387" w14:textId="77777777" w:rsidR="006B2E9A" w:rsidRDefault="006B2E9A"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44FA" w14:textId="77777777" w:rsidR="006B2E9A" w:rsidRDefault="006B2E9A" w:rsidP="00E52086">
      <w:pPr>
        <w:spacing w:after="0" w:line="240" w:lineRule="auto"/>
      </w:pPr>
      <w:r>
        <w:separator/>
      </w:r>
    </w:p>
  </w:footnote>
  <w:footnote w:type="continuationSeparator" w:id="0">
    <w:p w14:paraId="53C3EB1A" w14:textId="77777777" w:rsidR="006B2E9A" w:rsidRDefault="006B2E9A" w:rsidP="00E5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p w14:paraId="7F840428" w14:textId="05247C42" w:rsidR="007E2FF4" w:rsidRDefault="007E2FF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5A13" w:rsidRPr="00B95A13">
          <w:rPr>
            <w:b/>
            <w:bCs/>
            <w:noProof/>
          </w:rPr>
          <w:t>1</w:t>
        </w:r>
        <w:r>
          <w:rPr>
            <w:b/>
            <w:bCs/>
            <w:noProof/>
          </w:rPr>
          <w:fldChar w:fldCharType="end"/>
        </w:r>
      </w:p>
    </w:sdtContent>
  </w:sdt>
  <w:p w14:paraId="06A07AAE" w14:textId="77777777" w:rsidR="007E2FF4" w:rsidRDefault="007E2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76B"/>
    <w:multiLevelType w:val="hybridMultilevel"/>
    <w:tmpl w:val="1758D770"/>
    <w:lvl w:ilvl="0" w:tplc="1C090017">
      <w:start w:val="1"/>
      <w:numFmt w:val="lowerLetter"/>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 w15:restartNumberingAfterBreak="0">
    <w:nsid w:val="0A687695"/>
    <w:multiLevelType w:val="hybridMultilevel"/>
    <w:tmpl w:val="D0BC7C4E"/>
    <w:lvl w:ilvl="0" w:tplc="AC5E312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B161FC"/>
    <w:multiLevelType w:val="hybridMultilevel"/>
    <w:tmpl w:val="97F078CC"/>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6" w15:restartNumberingAfterBreak="0">
    <w:nsid w:val="40B3457E"/>
    <w:multiLevelType w:val="hybridMultilevel"/>
    <w:tmpl w:val="8CC866F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15:restartNumberingAfterBreak="0">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9" w15:restartNumberingAfterBreak="0">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9"/>
  </w:num>
  <w:num w:numId="3">
    <w:abstractNumId w:val="4"/>
  </w:num>
  <w:num w:numId="4">
    <w:abstractNumId w:val="7"/>
  </w:num>
  <w:num w:numId="5">
    <w:abstractNumId w:val="8"/>
  </w:num>
  <w:num w:numId="6">
    <w:abstractNumId w:val="5"/>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FD2"/>
    <w:rsid w:val="00000D30"/>
    <w:rsid w:val="00001705"/>
    <w:rsid w:val="00010777"/>
    <w:rsid w:val="000124F4"/>
    <w:rsid w:val="00021FE8"/>
    <w:rsid w:val="00033EB3"/>
    <w:rsid w:val="00045B33"/>
    <w:rsid w:val="00050BBB"/>
    <w:rsid w:val="000513EC"/>
    <w:rsid w:val="000567E4"/>
    <w:rsid w:val="00065059"/>
    <w:rsid w:val="00081FCA"/>
    <w:rsid w:val="000A753F"/>
    <w:rsid w:val="000B0C96"/>
    <w:rsid w:val="000B0D7C"/>
    <w:rsid w:val="000B1557"/>
    <w:rsid w:val="000C246C"/>
    <w:rsid w:val="000C6482"/>
    <w:rsid w:val="000E30E1"/>
    <w:rsid w:val="000E7600"/>
    <w:rsid w:val="000F317C"/>
    <w:rsid w:val="00105914"/>
    <w:rsid w:val="0010592A"/>
    <w:rsid w:val="00105E25"/>
    <w:rsid w:val="00110A1E"/>
    <w:rsid w:val="00120858"/>
    <w:rsid w:val="00121848"/>
    <w:rsid w:val="001342BD"/>
    <w:rsid w:val="00151369"/>
    <w:rsid w:val="001544F7"/>
    <w:rsid w:val="001558C1"/>
    <w:rsid w:val="00163EB9"/>
    <w:rsid w:val="001737D3"/>
    <w:rsid w:val="00180ECD"/>
    <w:rsid w:val="0018202F"/>
    <w:rsid w:val="00182844"/>
    <w:rsid w:val="0018455B"/>
    <w:rsid w:val="00185F8E"/>
    <w:rsid w:val="00194AA9"/>
    <w:rsid w:val="001A5110"/>
    <w:rsid w:val="001A76C9"/>
    <w:rsid w:val="001A78C7"/>
    <w:rsid w:val="001B6758"/>
    <w:rsid w:val="001C1086"/>
    <w:rsid w:val="001D1D15"/>
    <w:rsid w:val="001D6A5D"/>
    <w:rsid w:val="001E194B"/>
    <w:rsid w:val="001E240A"/>
    <w:rsid w:val="002008A3"/>
    <w:rsid w:val="00220E6B"/>
    <w:rsid w:val="002315E1"/>
    <w:rsid w:val="00232C76"/>
    <w:rsid w:val="0023714F"/>
    <w:rsid w:val="0024109A"/>
    <w:rsid w:val="00246153"/>
    <w:rsid w:val="00250A10"/>
    <w:rsid w:val="00257DAE"/>
    <w:rsid w:val="00265A0D"/>
    <w:rsid w:val="00266A28"/>
    <w:rsid w:val="0027129C"/>
    <w:rsid w:val="00275588"/>
    <w:rsid w:val="002818DD"/>
    <w:rsid w:val="002A5631"/>
    <w:rsid w:val="002A71A2"/>
    <w:rsid w:val="002B247E"/>
    <w:rsid w:val="002C338B"/>
    <w:rsid w:val="002D3054"/>
    <w:rsid w:val="002D4DF3"/>
    <w:rsid w:val="002E48B0"/>
    <w:rsid w:val="002F1EC4"/>
    <w:rsid w:val="002F4BA3"/>
    <w:rsid w:val="003056B2"/>
    <w:rsid w:val="00305E63"/>
    <w:rsid w:val="00306F47"/>
    <w:rsid w:val="00321771"/>
    <w:rsid w:val="003255D7"/>
    <w:rsid w:val="003320DC"/>
    <w:rsid w:val="00341E81"/>
    <w:rsid w:val="0034675E"/>
    <w:rsid w:val="003579B5"/>
    <w:rsid w:val="00357ED9"/>
    <w:rsid w:val="003637CD"/>
    <w:rsid w:val="003717C2"/>
    <w:rsid w:val="00374A64"/>
    <w:rsid w:val="003773C4"/>
    <w:rsid w:val="00377A30"/>
    <w:rsid w:val="00377FE4"/>
    <w:rsid w:val="003807CD"/>
    <w:rsid w:val="00381483"/>
    <w:rsid w:val="00390EE9"/>
    <w:rsid w:val="00394643"/>
    <w:rsid w:val="003A00D6"/>
    <w:rsid w:val="003A7B62"/>
    <w:rsid w:val="003B0639"/>
    <w:rsid w:val="003B6CCB"/>
    <w:rsid w:val="003C36A4"/>
    <w:rsid w:val="003D606B"/>
    <w:rsid w:val="003E02F8"/>
    <w:rsid w:val="003E5780"/>
    <w:rsid w:val="003F0391"/>
    <w:rsid w:val="003F0E29"/>
    <w:rsid w:val="003F1B7B"/>
    <w:rsid w:val="003F5697"/>
    <w:rsid w:val="003F6E3F"/>
    <w:rsid w:val="003F791F"/>
    <w:rsid w:val="00403666"/>
    <w:rsid w:val="00407648"/>
    <w:rsid w:val="004154B6"/>
    <w:rsid w:val="004160A5"/>
    <w:rsid w:val="00420192"/>
    <w:rsid w:val="00420241"/>
    <w:rsid w:val="004248FA"/>
    <w:rsid w:val="00426153"/>
    <w:rsid w:val="00426C7E"/>
    <w:rsid w:val="00433221"/>
    <w:rsid w:val="00435E06"/>
    <w:rsid w:val="00436E2B"/>
    <w:rsid w:val="00450DCC"/>
    <w:rsid w:val="00466CBE"/>
    <w:rsid w:val="00473D51"/>
    <w:rsid w:val="00475A6B"/>
    <w:rsid w:val="00481D22"/>
    <w:rsid w:val="004915DC"/>
    <w:rsid w:val="004917FC"/>
    <w:rsid w:val="00497363"/>
    <w:rsid w:val="004A06A1"/>
    <w:rsid w:val="004A1E4C"/>
    <w:rsid w:val="004B035A"/>
    <w:rsid w:val="004B346B"/>
    <w:rsid w:val="004B689D"/>
    <w:rsid w:val="004C014C"/>
    <w:rsid w:val="004C3180"/>
    <w:rsid w:val="004C5C31"/>
    <w:rsid w:val="004C62FA"/>
    <w:rsid w:val="004D3832"/>
    <w:rsid w:val="004D3EEB"/>
    <w:rsid w:val="004F3CDC"/>
    <w:rsid w:val="004F3FB3"/>
    <w:rsid w:val="004F48CA"/>
    <w:rsid w:val="00503E09"/>
    <w:rsid w:val="005075CC"/>
    <w:rsid w:val="00511641"/>
    <w:rsid w:val="00513766"/>
    <w:rsid w:val="00513A02"/>
    <w:rsid w:val="00516E8D"/>
    <w:rsid w:val="00531583"/>
    <w:rsid w:val="00532FCE"/>
    <w:rsid w:val="005457C6"/>
    <w:rsid w:val="0054585D"/>
    <w:rsid w:val="0057273C"/>
    <w:rsid w:val="00580619"/>
    <w:rsid w:val="005823DF"/>
    <w:rsid w:val="005929E0"/>
    <w:rsid w:val="00593D7C"/>
    <w:rsid w:val="005A0328"/>
    <w:rsid w:val="005B0D16"/>
    <w:rsid w:val="005B3707"/>
    <w:rsid w:val="005D2553"/>
    <w:rsid w:val="005E3861"/>
    <w:rsid w:val="005F4C77"/>
    <w:rsid w:val="005F547F"/>
    <w:rsid w:val="006007CD"/>
    <w:rsid w:val="00603ED1"/>
    <w:rsid w:val="006074B6"/>
    <w:rsid w:val="0061423B"/>
    <w:rsid w:val="0061577F"/>
    <w:rsid w:val="00621076"/>
    <w:rsid w:val="00627349"/>
    <w:rsid w:val="006405A5"/>
    <w:rsid w:val="00644AD2"/>
    <w:rsid w:val="00645D1B"/>
    <w:rsid w:val="00653DBD"/>
    <w:rsid w:val="00676EBF"/>
    <w:rsid w:val="00677975"/>
    <w:rsid w:val="0068624F"/>
    <w:rsid w:val="006930A9"/>
    <w:rsid w:val="00694689"/>
    <w:rsid w:val="00695C34"/>
    <w:rsid w:val="00697DA4"/>
    <w:rsid w:val="006A7A02"/>
    <w:rsid w:val="006A7E80"/>
    <w:rsid w:val="006B01B5"/>
    <w:rsid w:val="006B2E9A"/>
    <w:rsid w:val="006C4854"/>
    <w:rsid w:val="006C601D"/>
    <w:rsid w:val="006D16A2"/>
    <w:rsid w:val="006E094B"/>
    <w:rsid w:val="006E1D73"/>
    <w:rsid w:val="006E2F37"/>
    <w:rsid w:val="006E5856"/>
    <w:rsid w:val="006F1D5A"/>
    <w:rsid w:val="007015C6"/>
    <w:rsid w:val="00711243"/>
    <w:rsid w:val="00724C9D"/>
    <w:rsid w:val="0074258C"/>
    <w:rsid w:val="00746737"/>
    <w:rsid w:val="00753DC4"/>
    <w:rsid w:val="00755549"/>
    <w:rsid w:val="00761D5F"/>
    <w:rsid w:val="007659D0"/>
    <w:rsid w:val="007665AB"/>
    <w:rsid w:val="00777E6C"/>
    <w:rsid w:val="00780AED"/>
    <w:rsid w:val="007930DA"/>
    <w:rsid w:val="00795E58"/>
    <w:rsid w:val="007A02E0"/>
    <w:rsid w:val="007B32BC"/>
    <w:rsid w:val="007C1694"/>
    <w:rsid w:val="007C207A"/>
    <w:rsid w:val="007C28F2"/>
    <w:rsid w:val="007C31CA"/>
    <w:rsid w:val="007C612F"/>
    <w:rsid w:val="007C6480"/>
    <w:rsid w:val="007D46E5"/>
    <w:rsid w:val="007E2FF4"/>
    <w:rsid w:val="007E389D"/>
    <w:rsid w:val="007E3E53"/>
    <w:rsid w:val="007F1644"/>
    <w:rsid w:val="007F59E7"/>
    <w:rsid w:val="007F622D"/>
    <w:rsid w:val="00802A6F"/>
    <w:rsid w:val="00803C28"/>
    <w:rsid w:val="008154F6"/>
    <w:rsid w:val="00820DFD"/>
    <w:rsid w:val="00823D65"/>
    <w:rsid w:val="00835CE9"/>
    <w:rsid w:val="008415EF"/>
    <w:rsid w:val="00852826"/>
    <w:rsid w:val="008542A7"/>
    <w:rsid w:val="00855EA0"/>
    <w:rsid w:val="008615A2"/>
    <w:rsid w:val="0086441C"/>
    <w:rsid w:val="00874245"/>
    <w:rsid w:val="00881178"/>
    <w:rsid w:val="0088543F"/>
    <w:rsid w:val="00885B11"/>
    <w:rsid w:val="00893A3C"/>
    <w:rsid w:val="00893DCD"/>
    <w:rsid w:val="008A03C8"/>
    <w:rsid w:val="008A4D74"/>
    <w:rsid w:val="008A7B89"/>
    <w:rsid w:val="008C14D9"/>
    <w:rsid w:val="008C517D"/>
    <w:rsid w:val="008D419A"/>
    <w:rsid w:val="008F198C"/>
    <w:rsid w:val="008F7A83"/>
    <w:rsid w:val="00901F43"/>
    <w:rsid w:val="00902612"/>
    <w:rsid w:val="00903730"/>
    <w:rsid w:val="00904A4E"/>
    <w:rsid w:val="009112D8"/>
    <w:rsid w:val="009122BE"/>
    <w:rsid w:val="0092323C"/>
    <w:rsid w:val="00923CE2"/>
    <w:rsid w:val="00941E33"/>
    <w:rsid w:val="009449C2"/>
    <w:rsid w:val="00956B8E"/>
    <w:rsid w:val="009619C0"/>
    <w:rsid w:val="00965937"/>
    <w:rsid w:val="00970B0C"/>
    <w:rsid w:val="009733E1"/>
    <w:rsid w:val="009749C2"/>
    <w:rsid w:val="00976E1D"/>
    <w:rsid w:val="009975FD"/>
    <w:rsid w:val="009B7574"/>
    <w:rsid w:val="009C56DC"/>
    <w:rsid w:val="009C6E66"/>
    <w:rsid w:val="009E295D"/>
    <w:rsid w:val="009F5EF8"/>
    <w:rsid w:val="00A030FB"/>
    <w:rsid w:val="00A10B6A"/>
    <w:rsid w:val="00A118E0"/>
    <w:rsid w:val="00A30233"/>
    <w:rsid w:val="00A307DB"/>
    <w:rsid w:val="00A31CA6"/>
    <w:rsid w:val="00A3280E"/>
    <w:rsid w:val="00A34112"/>
    <w:rsid w:val="00A34C4D"/>
    <w:rsid w:val="00A50E55"/>
    <w:rsid w:val="00A5782E"/>
    <w:rsid w:val="00A673C4"/>
    <w:rsid w:val="00A74944"/>
    <w:rsid w:val="00A8449D"/>
    <w:rsid w:val="00A87A82"/>
    <w:rsid w:val="00A94408"/>
    <w:rsid w:val="00AA474B"/>
    <w:rsid w:val="00AA5751"/>
    <w:rsid w:val="00AB47CC"/>
    <w:rsid w:val="00AB72DF"/>
    <w:rsid w:val="00AC19B1"/>
    <w:rsid w:val="00AC71B9"/>
    <w:rsid w:val="00AC79DC"/>
    <w:rsid w:val="00AD0B45"/>
    <w:rsid w:val="00AD620D"/>
    <w:rsid w:val="00AE0AEB"/>
    <w:rsid w:val="00AE2DAF"/>
    <w:rsid w:val="00AE6AB7"/>
    <w:rsid w:val="00AE7209"/>
    <w:rsid w:val="00AF032F"/>
    <w:rsid w:val="00AF6905"/>
    <w:rsid w:val="00B03ED9"/>
    <w:rsid w:val="00B11B47"/>
    <w:rsid w:val="00B26CBC"/>
    <w:rsid w:val="00B34A08"/>
    <w:rsid w:val="00B5382E"/>
    <w:rsid w:val="00B53E24"/>
    <w:rsid w:val="00B604CB"/>
    <w:rsid w:val="00B73599"/>
    <w:rsid w:val="00B82F7D"/>
    <w:rsid w:val="00B95A13"/>
    <w:rsid w:val="00BA2EF2"/>
    <w:rsid w:val="00BB0034"/>
    <w:rsid w:val="00BC0D9D"/>
    <w:rsid w:val="00BC286B"/>
    <w:rsid w:val="00BC632A"/>
    <w:rsid w:val="00BD5AC7"/>
    <w:rsid w:val="00BE1AFC"/>
    <w:rsid w:val="00BE6824"/>
    <w:rsid w:val="00C02C6C"/>
    <w:rsid w:val="00C04CBB"/>
    <w:rsid w:val="00C11AAF"/>
    <w:rsid w:val="00C145F1"/>
    <w:rsid w:val="00C16EF0"/>
    <w:rsid w:val="00C219BE"/>
    <w:rsid w:val="00C24E0B"/>
    <w:rsid w:val="00C2704E"/>
    <w:rsid w:val="00C2721F"/>
    <w:rsid w:val="00C32F52"/>
    <w:rsid w:val="00C360E2"/>
    <w:rsid w:val="00C4368B"/>
    <w:rsid w:val="00C449F9"/>
    <w:rsid w:val="00C50D3E"/>
    <w:rsid w:val="00C51501"/>
    <w:rsid w:val="00C52909"/>
    <w:rsid w:val="00C60C12"/>
    <w:rsid w:val="00C76F2E"/>
    <w:rsid w:val="00C926CF"/>
    <w:rsid w:val="00C9649C"/>
    <w:rsid w:val="00C96797"/>
    <w:rsid w:val="00CA18A9"/>
    <w:rsid w:val="00CA6AFB"/>
    <w:rsid w:val="00CC46E0"/>
    <w:rsid w:val="00CC48AA"/>
    <w:rsid w:val="00CC5A7B"/>
    <w:rsid w:val="00CD26E4"/>
    <w:rsid w:val="00CD2F21"/>
    <w:rsid w:val="00CD3E43"/>
    <w:rsid w:val="00CD5FDB"/>
    <w:rsid w:val="00CD6016"/>
    <w:rsid w:val="00CE2571"/>
    <w:rsid w:val="00CE7EDC"/>
    <w:rsid w:val="00CF4D6F"/>
    <w:rsid w:val="00CF7731"/>
    <w:rsid w:val="00D00AAE"/>
    <w:rsid w:val="00D0262B"/>
    <w:rsid w:val="00D050BB"/>
    <w:rsid w:val="00D20244"/>
    <w:rsid w:val="00D25C06"/>
    <w:rsid w:val="00D26734"/>
    <w:rsid w:val="00D41AB7"/>
    <w:rsid w:val="00D461AB"/>
    <w:rsid w:val="00D47993"/>
    <w:rsid w:val="00D47BF9"/>
    <w:rsid w:val="00D52831"/>
    <w:rsid w:val="00D532EF"/>
    <w:rsid w:val="00D55002"/>
    <w:rsid w:val="00D55437"/>
    <w:rsid w:val="00D55C1E"/>
    <w:rsid w:val="00D60785"/>
    <w:rsid w:val="00D64BB2"/>
    <w:rsid w:val="00D738F1"/>
    <w:rsid w:val="00D8283C"/>
    <w:rsid w:val="00D836D7"/>
    <w:rsid w:val="00D90DD2"/>
    <w:rsid w:val="00D910D5"/>
    <w:rsid w:val="00DA2EE0"/>
    <w:rsid w:val="00DA5DF3"/>
    <w:rsid w:val="00DA7433"/>
    <w:rsid w:val="00DA7792"/>
    <w:rsid w:val="00DB383D"/>
    <w:rsid w:val="00DB4586"/>
    <w:rsid w:val="00DB78B2"/>
    <w:rsid w:val="00DE0AF7"/>
    <w:rsid w:val="00DE0E49"/>
    <w:rsid w:val="00DE21C7"/>
    <w:rsid w:val="00DF418D"/>
    <w:rsid w:val="00E00307"/>
    <w:rsid w:val="00E00ACC"/>
    <w:rsid w:val="00E034BF"/>
    <w:rsid w:val="00E039E6"/>
    <w:rsid w:val="00E03BAA"/>
    <w:rsid w:val="00E169A5"/>
    <w:rsid w:val="00E22A0E"/>
    <w:rsid w:val="00E23088"/>
    <w:rsid w:val="00E25249"/>
    <w:rsid w:val="00E378E4"/>
    <w:rsid w:val="00E511CC"/>
    <w:rsid w:val="00E51ECB"/>
    <w:rsid w:val="00E52086"/>
    <w:rsid w:val="00E52BD3"/>
    <w:rsid w:val="00E65428"/>
    <w:rsid w:val="00E7043C"/>
    <w:rsid w:val="00E73C6C"/>
    <w:rsid w:val="00E847E8"/>
    <w:rsid w:val="00E86CCE"/>
    <w:rsid w:val="00E9043F"/>
    <w:rsid w:val="00E91DC9"/>
    <w:rsid w:val="00E92E4D"/>
    <w:rsid w:val="00EA53CD"/>
    <w:rsid w:val="00EB376F"/>
    <w:rsid w:val="00EB4B47"/>
    <w:rsid w:val="00EB74DA"/>
    <w:rsid w:val="00EC282C"/>
    <w:rsid w:val="00EE5E7C"/>
    <w:rsid w:val="00EE64CF"/>
    <w:rsid w:val="00EE7C84"/>
    <w:rsid w:val="00F01536"/>
    <w:rsid w:val="00F01E3E"/>
    <w:rsid w:val="00F11AC2"/>
    <w:rsid w:val="00F145D2"/>
    <w:rsid w:val="00F17A64"/>
    <w:rsid w:val="00F21174"/>
    <w:rsid w:val="00F21203"/>
    <w:rsid w:val="00F24553"/>
    <w:rsid w:val="00F253C9"/>
    <w:rsid w:val="00F31BF1"/>
    <w:rsid w:val="00F323A4"/>
    <w:rsid w:val="00F35134"/>
    <w:rsid w:val="00F366CD"/>
    <w:rsid w:val="00F4669C"/>
    <w:rsid w:val="00F5558C"/>
    <w:rsid w:val="00F60F07"/>
    <w:rsid w:val="00F63365"/>
    <w:rsid w:val="00F64759"/>
    <w:rsid w:val="00F66447"/>
    <w:rsid w:val="00F740A3"/>
    <w:rsid w:val="00F74C15"/>
    <w:rsid w:val="00F81DFE"/>
    <w:rsid w:val="00F91504"/>
    <w:rsid w:val="00F93FD2"/>
    <w:rsid w:val="00F95C42"/>
    <w:rsid w:val="00F97C58"/>
    <w:rsid w:val="00FA4DDF"/>
    <w:rsid w:val="00FA6662"/>
    <w:rsid w:val="00FB462F"/>
    <w:rsid w:val="00FB4E67"/>
    <w:rsid w:val="00FB7DDE"/>
    <w:rsid w:val="00FC0794"/>
    <w:rsid w:val="00FC2FEE"/>
    <w:rsid w:val="00FC40F7"/>
    <w:rsid w:val="00FC4A32"/>
    <w:rsid w:val="00FD0A4F"/>
    <w:rsid w:val="00FD1A8F"/>
    <w:rsid w:val="00FD4D31"/>
    <w:rsid w:val="00FD59A5"/>
    <w:rsid w:val="00FD648A"/>
    <w:rsid w:val="00FD6E12"/>
    <w:rsid w:val="00FF62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1B93"/>
  <w15:docId w15:val="{F8C42374-ABA8-467E-AE25-D51ECC80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st">
    <w:name w:val="st"/>
    <w:basedOn w:val="DefaultParagraphFont"/>
    <w:rsid w:val="00D4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1708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brokers@mweb.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ra-liquor@ilovemelville.co.za"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C909-2186-43D4-B8F9-151E4898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 7000014601</dc:subject>
  <dc:creator>User</dc:creator>
  <cp:lastModifiedBy>JC Burger (MEA)</cp:lastModifiedBy>
  <cp:revision>2</cp:revision>
  <cp:lastPrinted>2022-03-20T12:31:00Z</cp:lastPrinted>
  <dcterms:created xsi:type="dcterms:W3CDTF">2022-03-20T12:32:00Z</dcterms:created>
  <dcterms:modified xsi:type="dcterms:W3CDTF">2022-03-20T12:32:00Z</dcterms:modified>
</cp:coreProperties>
</file>