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77E2" w14:textId="45CA8B53" w:rsidR="00E84094" w:rsidRPr="00E176F7" w:rsidRDefault="00E84094" w:rsidP="00E84094">
      <w:pPr>
        <w:spacing w:before="240" w:after="240"/>
        <w:rPr>
          <w:rFonts w:ascii="Arial" w:eastAsia="Times New Roman" w:hAnsi="Arial" w:cs="Arial"/>
          <w:b/>
          <w:bCs/>
          <w:color w:val="000000"/>
          <w:kern w:val="0"/>
          <w:sz w:val="20"/>
          <w:szCs w:val="20"/>
          <w14:ligatures w14:val="none"/>
        </w:rPr>
      </w:pPr>
      <w:r w:rsidRPr="00E84094">
        <w:rPr>
          <w:rFonts w:ascii="Arial" w:eastAsia="Times New Roman" w:hAnsi="Arial" w:cs="Arial"/>
          <w:b/>
          <w:bCs/>
          <w:color w:val="000000"/>
          <w:kern w:val="0"/>
          <w:sz w:val="20"/>
          <w:szCs w:val="20"/>
          <w14:ligatures w14:val="none"/>
        </w:rPr>
        <w:t> Residents, Businesses and Interested parties,</w:t>
      </w:r>
    </w:p>
    <w:p w14:paraId="0CAEC380" w14:textId="51939575" w:rsidR="00E84094" w:rsidRDefault="00E84094" w:rsidP="00E84094">
      <w:pPr>
        <w:spacing w:before="240" w:after="240"/>
        <w:rPr>
          <w:rFonts w:ascii="Calibri" w:eastAsia="Times New Roman" w:hAnsi="Calibri" w:cs="Calibri"/>
          <w:b/>
          <w:bCs/>
          <w:color w:val="212120"/>
          <w:kern w:val="0"/>
          <w:sz w:val="22"/>
          <w:szCs w:val="22"/>
          <w14:ligatures w14:val="none"/>
        </w:rPr>
      </w:pPr>
      <w:r w:rsidRPr="00E84094">
        <w:rPr>
          <w:rFonts w:ascii="Arial" w:eastAsia="Times New Roman" w:hAnsi="Arial" w:cs="Arial"/>
          <w:color w:val="000000"/>
          <w:kern w:val="0"/>
          <w:sz w:val="20"/>
          <w:szCs w:val="20"/>
          <w14:ligatures w14:val="none"/>
        </w:rPr>
        <w:t xml:space="preserve">You are invited to object to the below application for a </w:t>
      </w:r>
      <w:r w:rsidR="00E176F7">
        <w:rPr>
          <w:rFonts w:ascii="Calibri" w:eastAsia="Times New Roman" w:hAnsi="Calibri" w:cs="Calibri"/>
          <w:b/>
          <w:bCs/>
          <w:color w:val="212120"/>
          <w:kern w:val="0"/>
          <w:sz w:val="22"/>
          <w:szCs w:val="22"/>
          <w14:ligatures w14:val="none"/>
        </w:rPr>
        <w:t>Hotel liquor license, and a tavern liquor license in Melville on Main Rd and Fifth Ave.</w:t>
      </w:r>
    </w:p>
    <w:p w14:paraId="36496182" w14:textId="7939D756" w:rsidR="00E176F7" w:rsidRPr="00E176F7" w:rsidRDefault="00E176F7" w:rsidP="00E176F7">
      <w:pPr>
        <w:spacing w:before="240" w:after="240"/>
        <w:rPr>
          <w:rFonts w:ascii="Calibri" w:eastAsia="Times New Roman" w:hAnsi="Calibri" w:cs="Calibri"/>
          <w:b/>
          <w:bCs/>
          <w:color w:val="212120"/>
          <w:kern w:val="0"/>
          <w:sz w:val="22"/>
          <w:szCs w:val="22"/>
          <w14:ligatures w14:val="none"/>
        </w:rPr>
      </w:pPr>
      <w:r>
        <w:rPr>
          <w:rFonts w:ascii="Calibri" w:eastAsia="Times New Roman" w:hAnsi="Calibri" w:cs="Calibri"/>
          <w:b/>
          <w:bCs/>
          <w:color w:val="212120"/>
          <w:kern w:val="0"/>
          <w:sz w:val="22"/>
          <w:szCs w:val="22"/>
          <w14:ligatures w14:val="none"/>
        </w:rPr>
        <w:t xml:space="preserve">Application number: </w:t>
      </w:r>
      <w:r w:rsidRPr="00E176F7">
        <w:rPr>
          <w:rFonts w:ascii="Calibri" w:eastAsia="Times New Roman" w:hAnsi="Calibri" w:cs="Calibri"/>
          <w:b/>
          <w:bCs/>
          <w:color w:val="212120"/>
          <w:kern w:val="0"/>
          <w:sz w:val="22"/>
          <w:szCs w:val="22"/>
          <w14:ligatures w14:val="none"/>
        </w:rPr>
        <w:t>GLB7000017145</w:t>
      </w:r>
      <w:r>
        <w:rPr>
          <w:rFonts w:ascii="Calibri" w:eastAsia="Times New Roman" w:hAnsi="Calibri" w:cs="Calibri"/>
          <w:b/>
          <w:bCs/>
          <w:color w:val="212120"/>
          <w:kern w:val="0"/>
          <w:sz w:val="22"/>
          <w:szCs w:val="22"/>
          <w14:ligatures w14:val="none"/>
        </w:rPr>
        <w:t xml:space="preserve">, </w:t>
      </w:r>
      <w:r w:rsidRPr="00E176F7">
        <w:rPr>
          <w:rFonts w:ascii="Calibri" w:eastAsia="Times New Roman" w:hAnsi="Calibri" w:cs="Calibri"/>
          <w:color w:val="212120"/>
          <w:kern w:val="0"/>
          <w:sz w:val="22"/>
          <w:szCs w:val="22"/>
          <w14:ligatures w14:val="none"/>
        </w:rPr>
        <w:t xml:space="preserve">FG </w:t>
      </w:r>
      <w:proofErr w:type="spellStart"/>
      <w:r w:rsidRPr="00E176F7">
        <w:rPr>
          <w:rFonts w:ascii="Calibri" w:eastAsia="Times New Roman" w:hAnsi="Calibri" w:cs="Calibri"/>
          <w:color w:val="212120"/>
          <w:kern w:val="0"/>
          <w:sz w:val="22"/>
          <w:szCs w:val="22"/>
          <w14:ligatures w14:val="none"/>
        </w:rPr>
        <w:t>CORner</w:t>
      </w:r>
      <w:proofErr w:type="spellEnd"/>
      <w:r w:rsidRPr="00E176F7">
        <w:rPr>
          <w:rFonts w:ascii="Calibri" w:eastAsia="Times New Roman" w:hAnsi="Calibri" w:cs="Calibri"/>
          <w:color w:val="212120"/>
          <w:kern w:val="0"/>
          <w:sz w:val="22"/>
          <w:szCs w:val="22"/>
          <w14:ligatures w14:val="none"/>
        </w:rPr>
        <w:t xml:space="preserve">, Melville, </w:t>
      </w:r>
      <w:proofErr w:type="spellStart"/>
      <w:r w:rsidRPr="00E176F7">
        <w:rPr>
          <w:rFonts w:ascii="Calibri" w:eastAsia="Times New Roman" w:hAnsi="Calibri" w:cs="Calibri"/>
          <w:color w:val="212120"/>
          <w:kern w:val="0"/>
          <w:sz w:val="22"/>
          <w:szCs w:val="22"/>
          <w14:ligatures w14:val="none"/>
        </w:rPr>
        <w:t>HERBeline</w:t>
      </w:r>
      <w:proofErr w:type="spellEnd"/>
      <w:r w:rsidRPr="00E176F7">
        <w:rPr>
          <w:rFonts w:ascii="Calibri" w:eastAsia="Times New Roman" w:hAnsi="Calibri" w:cs="Calibri"/>
          <w:color w:val="212120"/>
          <w:kern w:val="0"/>
          <w:sz w:val="22"/>
          <w:szCs w:val="22"/>
          <w14:ligatures w14:val="none"/>
        </w:rPr>
        <w:t xml:space="preserve"> Investments cc, 20 Main Road, </w:t>
      </w:r>
      <w:proofErr w:type="spellStart"/>
      <w:r w:rsidRPr="00E176F7">
        <w:rPr>
          <w:rFonts w:ascii="Calibri" w:eastAsia="Times New Roman" w:hAnsi="Calibri" w:cs="Calibri"/>
          <w:color w:val="212120"/>
          <w:kern w:val="0"/>
          <w:sz w:val="22"/>
          <w:szCs w:val="22"/>
          <w14:ligatures w14:val="none"/>
        </w:rPr>
        <w:t>Mellville</w:t>
      </w:r>
      <w:proofErr w:type="spellEnd"/>
      <w:r w:rsidRPr="00E176F7">
        <w:rPr>
          <w:rFonts w:ascii="Calibri" w:eastAsia="Times New Roman" w:hAnsi="Calibri" w:cs="Calibri"/>
          <w:color w:val="212120"/>
          <w:kern w:val="0"/>
          <w:sz w:val="22"/>
          <w:szCs w:val="22"/>
          <w14:ligatures w14:val="none"/>
        </w:rPr>
        <w:t>, Lodged 05 May 2023,</w:t>
      </w:r>
      <w:r>
        <w:rPr>
          <w:rFonts w:ascii="Calibri" w:eastAsia="Times New Roman" w:hAnsi="Calibri" w:cs="Calibri"/>
          <w:b/>
          <w:bCs/>
          <w:color w:val="212120"/>
          <w:kern w:val="0"/>
          <w:sz w:val="22"/>
          <w:szCs w:val="22"/>
          <w14:ligatures w14:val="none"/>
        </w:rPr>
        <w:t xml:space="preserve"> </w:t>
      </w:r>
      <w:r w:rsidRPr="00E176F7">
        <w:rPr>
          <w:rFonts w:ascii="Calibri" w:eastAsia="Times New Roman" w:hAnsi="Calibri" w:cs="Calibri"/>
          <w:b/>
          <w:bCs/>
          <w:color w:val="212120"/>
          <w:kern w:val="0"/>
          <w:sz w:val="22"/>
          <w:szCs w:val="22"/>
          <w14:ligatures w14:val="none"/>
        </w:rPr>
        <w:t>Tavern</w:t>
      </w:r>
      <w:r>
        <w:rPr>
          <w:rFonts w:ascii="Calibri" w:eastAsia="Times New Roman" w:hAnsi="Calibri" w:cs="Calibri"/>
          <w:b/>
          <w:bCs/>
          <w:color w:val="212120"/>
          <w:kern w:val="0"/>
          <w:sz w:val="22"/>
          <w:szCs w:val="22"/>
          <w14:ligatures w14:val="none"/>
        </w:rPr>
        <w:t xml:space="preserve"> license, </w:t>
      </w:r>
      <w:r w:rsidRPr="00E176F7">
        <w:rPr>
          <w:rFonts w:ascii="Calibri" w:eastAsia="Times New Roman" w:hAnsi="Calibri" w:cs="Calibri"/>
          <w:b/>
          <w:bCs/>
          <w:color w:val="212120"/>
          <w:kern w:val="0"/>
          <w:sz w:val="22"/>
          <w:szCs w:val="22"/>
          <w14:ligatures w14:val="none"/>
        </w:rPr>
        <w:t>082 445 5989</w:t>
      </w:r>
      <w:r>
        <w:rPr>
          <w:rFonts w:ascii="Calibri" w:eastAsia="Times New Roman" w:hAnsi="Calibri" w:cs="Calibri"/>
          <w:b/>
          <w:bCs/>
          <w:color w:val="212120"/>
          <w:kern w:val="0"/>
          <w:sz w:val="22"/>
          <w:szCs w:val="22"/>
          <w14:ligatures w14:val="none"/>
        </w:rPr>
        <w:t xml:space="preserve"> </w:t>
      </w:r>
      <w:hyperlink r:id="rId5" w:history="1">
        <w:r w:rsidRPr="00E176F7">
          <w:rPr>
            <w:rStyle w:val="Hyperlink"/>
            <w:rFonts w:ascii="Calibri" w:eastAsia="Times New Roman" w:hAnsi="Calibri" w:cs="Calibri"/>
            <w:b/>
            <w:bCs/>
            <w:kern w:val="0"/>
            <w:sz w:val="22"/>
            <w:szCs w:val="22"/>
            <w14:ligatures w14:val="none"/>
          </w:rPr>
          <w:t>riaan@liqspecialists.co.za</w:t>
        </w:r>
      </w:hyperlink>
    </w:p>
    <w:p w14:paraId="3A4C6490" w14:textId="5D5EAC8C" w:rsidR="00E176F7" w:rsidRPr="00E176F7" w:rsidRDefault="00E176F7" w:rsidP="00E84094">
      <w:pPr>
        <w:spacing w:before="240" w:after="240"/>
        <w:rPr>
          <w:rFonts w:ascii="Calibri" w:eastAsia="Times New Roman" w:hAnsi="Calibri" w:cs="Calibri"/>
          <w:b/>
          <w:bCs/>
          <w:color w:val="212120"/>
          <w:kern w:val="0"/>
          <w:sz w:val="22"/>
          <w:szCs w:val="22"/>
          <w14:ligatures w14:val="none"/>
        </w:rPr>
      </w:pPr>
      <w:r>
        <w:rPr>
          <w:rFonts w:ascii="Calibri" w:eastAsia="Times New Roman" w:hAnsi="Calibri" w:cs="Calibri"/>
          <w:b/>
          <w:bCs/>
          <w:color w:val="212120"/>
          <w:kern w:val="0"/>
          <w:sz w:val="22"/>
          <w:szCs w:val="22"/>
          <w14:ligatures w14:val="none"/>
        </w:rPr>
        <w:t xml:space="preserve">Application number: </w:t>
      </w:r>
      <w:r w:rsidRPr="00E176F7">
        <w:rPr>
          <w:rFonts w:ascii="Calibri" w:eastAsia="Times New Roman" w:hAnsi="Calibri" w:cs="Calibri"/>
          <w:b/>
          <w:bCs/>
          <w:color w:val="212120"/>
          <w:kern w:val="0"/>
          <w:sz w:val="22"/>
          <w:szCs w:val="22"/>
          <w14:ligatures w14:val="none"/>
        </w:rPr>
        <w:t>GLB7000017144</w:t>
      </w:r>
      <w:r>
        <w:rPr>
          <w:rFonts w:ascii="Calibri" w:eastAsia="Times New Roman" w:hAnsi="Calibri" w:cs="Calibri"/>
          <w:b/>
          <w:bCs/>
          <w:color w:val="212120"/>
          <w:kern w:val="0"/>
          <w:sz w:val="22"/>
          <w:szCs w:val="22"/>
          <w14:ligatures w14:val="none"/>
        </w:rPr>
        <w:t xml:space="preserve">, </w:t>
      </w:r>
      <w:r w:rsidRPr="00E176F7">
        <w:rPr>
          <w:rFonts w:ascii="Calibri" w:eastAsia="Times New Roman" w:hAnsi="Calibri" w:cs="Calibri"/>
          <w:color w:val="212120"/>
          <w:kern w:val="0"/>
          <w:sz w:val="22"/>
          <w:szCs w:val="22"/>
          <w14:ligatures w14:val="none"/>
        </w:rPr>
        <w:t xml:space="preserve">Melville Hotel, Melville Hotel (PTY) </w:t>
      </w:r>
      <w:proofErr w:type="spellStart"/>
      <w:r w:rsidRPr="00E176F7">
        <w:rPr>
          <w:rFonts w:ascii="Calibri" w:eastAsia="Times New Roman" w:hAnsi="Calibri" w:cs="Calibri"/>
          <w:color w:val="212120"/>
          <w:kern w:val="0"/>
          <w:sz w:val="22"/>
          <w:szCs w:val="22"/>
          <w14:ligatures w14:val="none"/>
        </w:rPr>
        <w:t>LTd</w:t>
      </w:r>
      <w:proofErr w:type="spellEnd"/>
      <w:r w:rsidRPr="00E176F7">
        <w:rPr>
          <w:rFonts w:ascii="Calibri" w:eastAsia="Times New Roman" w:hAnsi="Calibri" w:cs="Calibri"/>
          <w:color w:val="212120"/>
          <w:kern w:val="0"/>
          <w:sz w:val="22"/>
          <w:szCs w:val="22"/>
          <w14:ligatures w14:val="none"/>
        </w:rPr>
        <w:t>, 4, Fifth Avenue, lodged 5 May 2023, Melville</w:t>
      </w:r>
      <w:r>
        <w:rPr>
          <w:rFonts w:ascii="Calibri" w:eastAsia="Times New Roman" w:hAnsi="Calibri" w:cs="Calibri"/>
          <w:b/>
          <w:bCs/>
          <w:color w:val="212120"/>
          <w:kern w:val="0"/>
          <w:sz w:val="22"/>
          <w:szCs w:val="22"/>
          <w14:ligatures w14:val="none"/>
        </w:rPr>
        <w:t xml:space="preserve"> HOTEL license, AGENT CONTACT DETAILS: </w:t>
      </w:r>
      <w:r w:rsidRPr="00E176F7">
        <w:rPr>
          <w:rFonts w:ascii="Calibri" w:eastAsia="Times New Roman" w:hAnsi="Calibri" w:cs="Calibri"/>
          <w:color w:val="212120"/>
          <w:kern w:val="0"/>
          <w:sz w:val="22"/>
          <w:szCs w:val="22"/>
          <w14:ligatures w14:val="none"/>
        </w:rPr>
        <w:t>082 445 5989</w:t>
      </w:r>
      <w:r>
        <w:rPr>
          <w:rFonts w:ascii="Calibri" w:eastAsia="Times New Roman" w:hAnsi="Calibri" w:cs="Calibri"/>
          <w:b/>
          <w:bCs/>
          <w:color w:val="212120"/>
          <w:kern w:val="0"/>
          <w:sz w:val="22"/>
          <w:szCs w:val="22"/>
          <w14:ligatures w14:val="none"/>
        </w:rPr>
        <w:t xml:space="preserve"> </w:t>
      </w:r>
      <w:hyperlink r:id="rId6" w:history="1">
        <w:r w:rsidRPr="00E176F7">
          <w:rPr>
            <w:rStyle w:val="Hyperlink"/>
            <w:rFonts w:ascii="Calibri" w:eastAsia="Times New Roman" w:hAnsi="Calibri" w:cs="Calibri"/>
            <w:b/>
            <w:bCs/>
            <w:kern w:val="0"/>
            <w:sz w:val="22"/>
            <w:szCs w:val="22"/>
            <w14:ligatures w14:val="none"/>
          </w:rPr>
          <w:t>riaan@liqspecialists.co.za</w:t>
        </w:r>
      </w:hyperlink>
    </w:p>
    <w:p w14:paraId="2C57BE18" w14:textId="7FFC4464" w:rsidR="00E84094" w:rsidRPr="00E84094" w:rsidRDefault="00E84094" w:rsidP="00957A04">
      <w:pPr>
        <w:spacing w:before="240" w:after="240"/>
        <w:rPr>
          <w:rFonts w:ascii="Times New Roman" w:eastAsia="Times New Roman" w:hAnsi="Times New Roman" w:cs="Times New Roman"/>
          <w:kern w:val="0"/>
          <w14:ligatures w14:val="none"/>
        </w:rPr>
      </w:pPr>
      <w:r w:rsidRPr="00E84094">
        <w:rPr>
          <w:rFonts w:ascii="Arial" w:eastAsia="Times New Roman" w:hAnsi="Arial" w:cs="Arial"/>
          <w:b/>
          <w:bCs/>
          <w:color w:val="000000"/>
          <w:kern w:val="0"/>
          <w:sz w:val="20"/>
          <w:szCs w:val="20"/>
          <w14:ligatures w14:val="none"/>
        </w:rPr>
        <w:t>You have the grounds, amongst other personal reasons, to object based on the following:</w:t>
      </w:r>
    </w:p>
    <w:p w14:paraId="3D246214" w14:textId="28930DD1" w:rsidR="00E84094" w:rsidRPr="00957A04" w:rsidRDefault="00E84094" w:rsidP="00957A04">
      <w:pPr>
        <w:pStyle w:val="ListParagraph"/>
        <w:numPr>
          <w:ilvl w:val="0"/>
          <w:numId w:val="2"/>
        </w:numPr>
        <w:textAlignment w:val="baseline"/>
        <w:rPr>
          <w:rFonts w:ascii="Calibri" w:eastAsia="Times New Roman" w:hAnsi="Calibri" w:cs="Calibri"/>
          <w:color w:val="000000"/>
          <w:kern w:val="0"/>
          <w:sz w:val="22"/>
          <w:szCs w:val="22"/>
          <w14:ligatures w14:val="none"/>
        </w:rPr>
      </w:pPr>
      <w:r w:rsidRPr="00957A04">
        <w:rPr>
          <w:rFonts w:ascii="Calibri" w:eastAsia="Times New Roman" w:hAnsi="Calibri" w:cs="Calibri"/>
          <w:color w:val="000000"/>
          <w:kern w:val="0"/>
          <w:sz w:val="22"/>
          <w:szCs w:val="22"/>
          <w14:ligatures w14:val="none"/>
        </w:rPr>
        <w:t>Failure to prove Need, Reasonableness, Desirability and Public Interest:</w:t>
      </w:r>
    </w:p>
    <w:p w14:paraId="450FFFD6" w14:textId="4F4899A3" w:rsidR="00957A04" w:rsidRDefault="00E84094" w:rsidP="00E84094">
      <w:pPr>
        <w:spacing w:after="160"/>
        <w:rPr>
          <w:rFonts w:ascii="Times New Roman" w:eastAsia="Times New Roman" w:hAnsi="Times New Roman" w:cs="Times New Roman"/>
          <w:kern w:val="0"/>
          <w14:ligatures w14:val="none"/>
        </w:rPr>
      </w:pPr>
      <w:r w:rsidRPr="00E84094">
        <w:rPr>
          <w:rFonts w:ascii="Calibri" w:eastAsia="Times New Roman" w:hAnsi="Calibri" w:cs="Calibri"/>
          <w:color w:val="000000"/>
          <w:kern w:val="0"/>
          <w:sz w:val="22"/>
          <w:szCs w:val="22"/>
          <w14:ligatures w14:val="none"/>
        </w:rPr>
        <w:t xml:space="preserve">The application does not address need, reasonableness, desirability and public interest. There is a documented </w:t>
      </w:r>
      <w:r w:rsidRPr="00E176F7">
        <w:rPr>
          <w:rFonts w:ascii="Calibri" w:eastAsia="Times New Roman" w:hAnsi="Calibri" w:cs="Calibri"/>
          <w:b/>
          <w:bCs/>
          <w:color w:val="000000"/>
          <w:kern w:val="0"/>
          <w:sz w:val="22"/>
          <w:szCs w:val="22"/>
          <w14:ligatures w14:val="none"/>
        </w:rPr>
        <w:t>over supply</w:t>
      </w:r>
      <w:r w:rsidRPr="00E84094">
        <w:rPr>
          <w:rFonts w:ascii="Calibri" w:eastAsia="Times New Roman" w:hAnsi="Calibri" w:cs="Calibri"/>
          <w:color w:val="000000"/>
          <w:kern w:val="0"/>
          <w:sz w:val="22"/>
          <w:szCs w:val="22"/>
          <w14:ligatures w14:val="none"/>
        </w:rPr>
        <w:t xml:space="preserve"> of </w:t>
      </w:r>
      <w:r>
        <w:rPr>
          <w:rFonts w:ascii="Calibri" w:eastAsia="Times New Roman" w:hAnsi="Calibri" w:cs="Calibri"/>
          <w:color w:val="000000"/>
          <w:kern w:val="0"/>
          <w:sz w:val="22"/>
          <w:szCs w:val="22"/>
          <w14:ligatures w14:val="none"/>
        </w:rPr>
        <w:t>liquor licensed establishments</w:t>
      </w:r>
      <w:r w:rsidRPr="00E84094">
        <w:rPr>
          <w:rFonts w:ascii="Calibri" w:eastAsia="Times New Roman" w:hAnsi="Calibri" w:cs="Calibri"/>
          <w:color w:val="000000"/>
          <w:kern w:val="0"/>
          <w:sz w:val="22"/>
          <w:szCs w:val="22"/>
          <w14:ligatures w14:val="none"/>
        </w:rPr>
        <w:t xml:space="preserve"> in the area</w:t>
      </w:r>
      <w:r>
        <w:rPr>
          <w:rFonts w:ascii="Calibri" w:eastAsia="Times New Roman" w:hAnsi="Calibri" w:cs="Calibri"/>
          <w:color w:val="000000"/>
          <w:kern w:val="0"/>
          <w:sz w:val="22"/>
          <w:szCs w:val="22"/>
          <w14:ligatures w14:val="none"/>
        </w:rPr>
        <w:t>.</w:t>
      </w:r>
      <w:r w:rsidRPr="00E84094">
        <w:rPr>
          <w:rFonts w:ascii="Calibri" w:eastAsia="Times New Roman" w:hAnsi="Calibri" w:cs="Calibri"/>
          <w:color w:val="000000"/>
          <w:kern w:val="0"/>
          <w:sz w:val="22"/>
          <w:szCs w:val="22"/>
          <w14:ligatures w14:val="none"/>
        </w:rPr>
        <w:t xml:space="preserve"> The applicant doesn’t sufficiently address why this </w:t>
      </w:r>
      <w:r>
        <w:rPr>
          <w:rFonts w:ascii="Calibri" w:eastAsia="Times New Roman" w:hAnsi="Calibri" w:cs="Calibri"/>
          <w:color w:val="000000"/>
          <w:kern w:val="0"/>
          <w:sz w:val="22"/>
          <w:szCs w:val="22"/>
          <w14:ligatures w14:val="none"/>
        </w:rPr>
        <w:t>license</w:t>
      </w:r>
      <w:r w:rsidRPr="00E84094">
        <w:rPr>
          <w:rFonts w:ascii="Calibri" w:eastAsia="Times New Roman" w:hAnsi="Calibri" w:cs="Calibri"/>
          <w:color w:val="000000"/>
          <w:kern w:val="0"/>
          <w:sz w:val="22"/>
          <w:szCs w:val="22"/>
          <w14:ligatures w14:val="none"/>
        </w:rPr>
        <w:t xml:space="preserve"> is in the public interest.</w:t>
      </w:r>
      <w:r>
        <w:rPr>
          <w:rFonts w:ascii="Calibri" w:eastAsia="Times New Roman" w:hAnsi="Calibri" w:cs="Calibri"/>
          <w:color w:val="000000"/>
          <w:kern w:val="0"/>
          <w:sz w:val="22"/>
          <w:szCs w:val="22"/>
          <w14:ligatures w14:val="none"/>
        </w:rPr>
        <w:t xml:space="preserve"> </w:t>
      </w:r>
      <w:r w:rsidR="00E176F7">
        <w:rPr>
          <w:rFonts w:ascii="Calibri" w:eastAsia="Times New Roman" w:hAnsi="Calibri" w:cs="Calibri"/>
          <w:color w:val="000000"/>
          <w:kern w:val="0"/>
          <w:sz w:val="22"/>
          <w:szCs w:val="22"/>
          <w14:ligatures w14:val="none"/>
        </w:rPr>
        <w:t xml:space="preserve">There are more than </w:t>
      </w:r>
      <w:r w:rsidR="00E176F7" w:rsidRPr="00E176F7">
        <w:rPr>
          <w:rFonts w:ascii="Calibri" w:eastAsia="Times New Roman" w:hAnsi="Calibri" w:cs="Calibri"/>
          <w:b/>
          <w:bCs/>
          <w:color w:val="000000"/>
          <w:kern w:val="0"/>
          <w:sz w:val="22"/>
          <w:szCs w:val="22"/>
          <w14:ligatures w14:val="none"/>
        </w:rPr>
        <w:t>60 active licenses</w:t>
      </w:r>
      <w:r w:rsidR="00E176F7">
        <w:rPr>
          <w:rFonts w:ascii="Calibri" w:eastAsia="Times New Roman" w:hAnsi="Calibri" w:cs="Calibri"/>
          <w:color w:val="000000"/>
          <w:kern w:val="0"/>
          <w:sz w:val="22"/>
          <w:szCs w:val="22"/>
          <w14:ligatures w14:val="none"/>
        </w:rPr>
        <w:t xml:space="preserve"> in Melville. Additional licenses are NOT in the public interest, and few are trading within their prescribed conditions set out by the Liquor Act. </w:t>
      </w:r>
    </w:p>
    <w:p w14:paraId="3A825190" w14:textId="7F555F8C" w:rsidR="00E84094" w:rsidRPr="00E84094" w:rsidRDefault="00E176F7" w:rsidP="00E84094">
      <w:pPr>
        <w:spacing w:after="160"/>
        <w:rPr>
          <w:rFonts w:ascii="Times New Roman" w:eastAsia="Times New Roman" w:hAnsi="Times New Roman" w:cs="Times New Roman"/>
          <w:kern w:val="0"/>
          <w14:ligatures w14:val="none"/>
        </w:rPr>
      </w:pPr>
      <w:r>
        <w:rPr>
          <w:rFonts w:ascii="Calibri" w:eastAsia="Times New Roman" w:hAnsi="Calibri" w:cs="Calibri"/>
          <w:color w:val="212120"/>
          <w:kern w:val="0"/>
          <w:sz w:val="22"/>
          <w:szCs w:val="22"/>
          <w14:ligatures w14:val="none"/>
        </w:rPr>
        <w:t>2</w:t>
      </w:r>
      <w:r w:rsidR="00E84094" w:rsidRPr="00E84094">
        <w:rPr>
          <w:rFonts w:ascii="Calibri" w:eastAsia="Times New Roman" w:hAnsi="Calibri" w:cs="Calibri"/>
          <w:b/>
          <w:bCs/>
          <w:color w:val="212120"/>
          <w:kern w:val="0"/>
          <w:sz w:val="22"/>
          <w:szCs w:val="22"/>
          <w14:ligatures w14:val="none"/>
        </w:rPr>
        <w:t xml:space="preserve">. </w:t>
      </w:r>
      <w:r w:rsidR="00E84094" w:rsidRPr="00E84094">
        <w:rPr>
          <w:rFonts w:ascii="Calibri" w:eastAsia="Times New Roman" w:hAnsi="Calibri" w:cs="Calibri"/>
          <w:color w:val="212120"/>
          <w:kern w:val="0"/>
          <w:sz w:val="22"/>
          <w:szCs w:val="22"/>
          <w14:ligatures w14:val="none"/>
        </w:rPr>
        <w:t xml:space="preserve">Lack of infrastructure and resources. Melville and the </w:t>
      </w:r>
      <w:proofErr w:type="spellStart"/>
      <w:r w:rsidR="00E84094" w:rsidRPr="00E84094">
        <w:rPr>
          <w:rFonts w:ascii="Calibri" w:eastAsia="Times New Roman" w:hAnsi="Calibri" w:cs="Calibri"/>
          <w:color w:val="212120"/>
          <w:kern w:val="0"/>
          <w:sz w:val="22"/>
          <w:szCs w:val="22"/>
          <w14:ligatures w14:val="none"/>
        </w:rPr>
        <w:t>Hursthill</w:t>
      </w:r>
      <w:proofErr w:type="spellEnd"/>
      <w:r w:rsidR="00E84094" w:rsidRPr="00E84094">
        <w:rPr>
          <w:rFonts w:ascii="Calibri" w:eastAsia="Times New Roman" w:hAnsi="Calibri" w:cs="Calibri"/>
          <w:color w:val="212120"/>
          <w:kern w:val="0"/>
          <w:sz w:val="22"/>
          <w:szCs w:val="22"/>
          <w14:ligatures w14:val="none"/>
        </w:rPr>
        <w:t xml:space="preserve"> area are suffering from a well</w:t>
      </w:r>
      <w:r w:rsidR="00E84094">
        <w:rPr>
          <w:rFonts w:ascii="Calibri" w:eastAsia="Times New Roman" w:hAnsi="Calibri" w:cs="Calibri"/>
          <w:color w:val="212120"/>
          <w:kern w:val="0"/>
          <w:sz w:val="22"/>
          <w:szCs w:val="22"/>
          <w14:ligatures w14:val="none"/>
        </w:rPr>
        <w:t>-</w:t>
      </w:r>
      <w:r w:rsidR="00E84094" w:rsidRPr="00E84094">
        <w:rPr>
          <w:rFonts w:ascii="Calibri" w:eastAsia="Times New Roman" w:hAnsi="Calibri" w:cs="Calibri"/>
          <w:color w:val="212120"/>
          <w:kern w:val="0"/>
          <w:sz w:val="22"/>
          <w:szCs w:val="22"/>
          <w14:ligatures w14:val="none"/>
        </w:rPr>
        <w:t>documented extreme water scarcity. Until urgent upgrades are conducted on the water infrastructure in the area, the suburb absolutely cannot support additional development.</w:t>
      </w:r>
      <w:r w:rsidR="00E84094">
        <w:rPr>
          <w:rFonts w:ascii="Calibri" w:eastAsia="Times New Roman" w:hAnsi="Calibri" w:cs="Calibri"/>
          <w:color w:val="212120"/>
          <w:kern w:val="0"/>
          <w:sz w:val="22"/>
          <w:szCs w:val="22"/>
          <w14:ligatures w14:val="none"/>
        </w:rPr>
        <w:t xml:space="preserve"> Supplying alcohol in a hotel is only going to further deplete already overtaxed resources. </w:t>
      </w:r>
    </w:p>
    <w:p w14:paraId="75337619" w14:textId="65832A29" w:rsidR="00957A04" w:rsidRDefault="00E176F7" w:rsidP="00957A04">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3</w:t>
      </w:r>
      <w:r w:rsidR="00E84094" w:rsidRPr="00E84094">
        <w:rPr>
          <w:rFonts w:ascii="Calibri" w:eastAsia="Times New Roman" w:hAnsi="Calibri" w:cs="Calibri"/>
          <w:color w:val="000000"/>
          <w:kern w:val="0"/>
          <w:sz w:val="22"/>
          <w:szCs w:val="22"/>
          <w14:ligatures w14:val="none"/>
        </w:rPr>
        <w:t xml:space="preserve">. Several complaints have been made to the Melville Sector Crime Forum, JMPD, </w:t>
      </w:r>
      <w:r w:rsidR="00957A04">
        <w:rPr>
          <w:rFonts w:ascii="Calibri" w:eastAsia="Times New Roman" w:hAnsi="Calibri" w:cs="Calibri"/>
          <w:color w:val="000000"/>
          <w:kern w:val="0"/>
          <w:sz w:val="22"/>
          <w:szCs w:val="22"/>
          <w14:ligatures w14:val="none"/>
        </w:rPr>
        <w:t xml:space="preserve">the </w:t>
      </w:r>
      <w:r w:rsidR="00E84094" w:rsidRPr="00E84094">
        <w:rPr>
          <w:rFonts w:ascii="Calibri" w:eastAsia="Times New Roman" w:hAnsi="Calibri" w:cs="Calibri"/>
          <w:color w:val="000000"/>
          <w:kern w:val="0"/>
          <w:sz w:val="22"/>
          <w:szCs w:val="22"/>
          <w14:ligatures w14:val="none"/>
        </w:rPr>
        <w:t>Residents Association</w:t>
      </w:r>
      <w:r w:rsidR="00E84094">
        <w:rPr>
          <w:rFonts w:ascii="Calibri" w:eastAsia="Times New Roman" w:hAnsi="Calibri" w:cs="Calibri"/>
          <w:color w:val="000000"/>
          <w:kern w:val="0"/>
          <w:sz w:val="22"/>
          <w:szCs w:val="22"/>
          <w14:ligatures w14:val="none"/>
        </w:rPr>
        <w:t xml:space="preserve">, </w:t>
      </w:r>
      <w:r w:rsidR="00E84094" w:rsidRPr="00E84094">
        <w:rPr>
          <w:rFonts w:ascii="Calibri" w:eastAsia="Times New Roman" w:hAnsi="Calibri" w:cs="Calibri"/>
          <w:color w:val="000000"/>
          <w:kern w:val="0"/>
          <w:sz w:val="22"/>
          <w:szCs w:val="22"/>
          <w14:ligatures w14:val="none"/>
        </w:rPr>
        <w:t xml:space="preserve">the </w:t>
      </w:r>
      <w:r w:rsidR="00E84094">
        <w:rPr>
          <w:rFonts w:ascii="Calibri" w:eastAsia="Times New Roman" w:hAnsi="Calibri" w:cs="Calibri"/>
          <w:color w:val="000000"/>
          <w:kern w:val="0"/>
          <w:sz w:val="22"/>
          <w:szCs w:val="22"/>
          <w14:ligatures w14:val="none"/>
        </w:rPr>
        <w:t>W</w:t>
      </w:r>
      <w:r w:rsidR="00E84094" w:rsidRPr="00E84094">
        <w:rPr>
          <w:rFonts w:ascii="Calibri" w:eastAsia="Times New Roman" w:hAnsi="Calibri" w:cs="Calibri"/>
          <w:color w:val="000000"/>
          <w:kern w:val="0"/>
          <w:sz w:val="22"/>
          <w:szCs w:val="22"/>
          <w14:ligatures w14:val="none"/>
        </w:rPr>
        <w:t xml:space="preserve">ard </w:t>
      </w:r>
      <w:proofErr w:type="spellStart"/>
      <w:r w:rsidR="00E84094">
        <w:rPr>
          <w:rFonts w:ascii="Calibri" w:eastAsia="Times New Roman" w:hAnsi="Calibri" w:cs="Calibri"/>
          <w:color w:val="000000"/>
          <w:kern w:val="0"/>
          <w:sz w:val="22"/>
          <w:szCs w:val="22"/>
          <w14:ligatures w14:val="none"/>
        </w:rPr>
        <w:t>C</w:t>
      </w:r>
      <w:r w:rsidR="00E84094" w:rsidRPr="00E84094">
        <w:rPr>
          <w:rFonts w:ascii="Calibri" w:eastAsia="Times New Roman" w:hAnsi="Calibri" w:cs="Calibri"/>
          <w:color w:val="000000"/>
          <w:kern w:val="0"/>
          <w:sz w:val="22"/>
          <w:szCs w:val="22"/>
          <w14:ligatures w14:val="none"/>
        </w:rPr>
        <w:t>ouncillor</w:t>
      </w:r>
      <w:proofErr w:type="spellEnd"/>
      <w:r w:rsidR="00E84094">
        <w:rPr>
          <w:rFonts w:ascii="Calibri" w:eastAsia="Times New Roman" w:hAnsi="Calibri" w:cs="Calibri"/>
          <w:color w:val="000000"/>
          <w:kern w:val="0"/>
          <w:sz w:val="22"/>
          <w:szCs w:val="22"/>
          <w14:ligatures w14:val="none"/>
        </w:rPr>
        <w:t>,</w:t>
      </w:r>
      <w:r w:rsidR="00E84094" w:rsidRPr="00E84094">
        <w:rPr>
          <w:rFonts w:ascii="Calibri" w:eastAsia="Times New Roman" w:hAnsi="Calibri" w:cs="Calibri"/>
          <w:color w:val="000000"/>
          <w:kern w:val="0"/>
          <w:sz w:val="22"/>
          <w:szCs w:val="22"/>
          <w14:ligatures w14:val="none"/>
        </w:rPr>
        <w:t xml:space="preserve"> </w:t>
      </w:r>
      <w:r w:rsidR="00E84094">
        <w:rPr>
          <w:rFonts w:ascii="Calibri" w:eastAsia="Times New Roman" w:hAnsi="Calibri" w:cs="Calibri"/>
          <w:color w:val="000000"/>
          <w:kern w:val="0"/>
          <w:sz w:val="22"/>
          <w:szCs w:val="22"/>
          <w14:ligatures w14:val="none"/>
        </w:rPr>
        <w:t xml:space="preserve">the Department of Economic Development, and the Gauteng Liquor Board </w:t>
      </w:r>
      <w:r w:rsidR="00E84094" w:rsidRPr="00E84094">
        <w:rPr>
          <w:rFonts w:ascii="Calibri" w:eastAsia="Times New Roman" w:hAnsi="Calibri" w:cs="Calibri"/>
          <w:color w:val="000000"/>
          <w:kern w:val="0"/>
          <w:sz w:val="22"/>
          <w:szCs w:val="22"/>
          <w14:ligatures w14:val="none"/>
        </w:rPr>
        <w:t xml:space="preserve">over the past few </w:t>
      </w:r>
      <w:r w:rsidR="00957A04">
        <w:rPr>
          <w:rFonts w:ascii="Calibri" w:eastAsia="Times New Roman" w:hAnsi="Calibri" w:cs="Calibri"/>
          <w:color w:val="000000"/>
          <w:kern w:val="0"/>
          <w:sz w:val="22"/>
          <w:szCs w:val="22"/>
          <w14:ligatures w14:val="none"/>
        </w:rPr>
        <w:t>years</w:t>
      </w:r>
      <w:r w:rsidR="00E84094" w:rsidRPr="00E84094">
        <w:rPr>
          <w:rFonts w:ascii="Calibri" w:eastAsia="Times New Roman" w:hAnsi="Calibri" w:cs="Calibri"/>
          <w:color w:val="000000"/>
          <w:kern w:val="0"/>
          <w:sz w:val="22"/>
          <w:szCs w:val="22"/>
          <w14:ligatures w14:val="none"/>
        </w:rPr>
        <w:t xml:space="preserve"> for </w:t>
      </w:r>
      <w:r w:rsidR="00E84094">
        <w:rPr>
          <w:rFonts w:ascii="Calibri" w:eastAsia="Times New Roman" w:hAnsi="Calibri" w:cs="Calibri"/>
          <w:color w:val="000000"/>
          <w:kern w:val="0"/>
          <w:sz w:val="22"/>
          <w:szCs w:val="22"/>
          <w14:ligatures w14:val="none"/>
        </w:rPr>
        <w:t xml:space="preserve">numerous instances of </w:t>
      </w:r>
      <w:r w:rsidR="00E84094" w:rsidRPr="00E84094">
        <w:rPr>
          <w:rFonts w:ascii="Calibri" w:eastAsia="Times New Roman" w:hAnsi="Calibri" w:cs="Calibri"/>
          <w:color w:val="000000"/>
          <w:kern w:val="0"/>
          <w:sz w:val="22"/>
          <w:szCs w:val="22"/>
          <w14:ligatures w14:val="none"/>
        </w:rPr>
        <w:t xml:space="preserve">noise nuisance </w:t>
      </w:r>
      <w:r w:rsidR="00E84094">
        <w:rPr>
          <w:rFonts w:ascii="Calibri" w:eastAsia="Times New Roman" w:hAnsi="Calibri" w:cs="Calibri"/>
          <w:color w:val="000000"/>
          <w:kern w:val="0"/>
          <w:sz w:val="22"/>
          <w:szCs w:val="22"/>
          <w14:ligatures w14:val="none"/>
        </w:rPr>
        <w:t>and public drinking for multiple establishments in Melville</w:t>
      </w:r>
      <w:r w:rsidR="00E84094" w:rsidRPr="00E84094">
        <w:rPr>
          <w:rFonts w:ascii="Calibri" w:eastAsia="Times New Roman" w:hAnsi="Calibri" w:cs="Calibri"/>
          <w:color w:val="000000"/>
          <w:kern w:val="0"/>
          <w:sz w:val="22"/>
          <w:szCs w:val="22"/>
          <w14:ligatures w14:val="none"/>
        </w:rPr>
        <w:t>.</w:t>
      </w:r>
      <w:r w:rsidR="00E84094">
        <w:rPr>
          <w:rFonts w:ascii="Calibri" w:eastAsia="Times New Roman" w:hAnsi="Calibri" w:cs="Calibri"/>
          <w:color w:val="000000"/>
          <w:kern w:val="0"/>
          <w:sz w:val="22"/>
          <w:szCs w:val="22"/>
          <w14:ligatures w14:val="none"/>
        </w:rPr>
        <w:t xml:space="preserve"> </w:t>
      </w:r>
      <w:r w:rsidR="00E84094" w:rsidRPr="00957A04">
        <w:rPr>
          <w:rFonts w:ascii="Calibri" w:eastAsia="Times New Roman" w:hAnsi="Calibri" w:cs="Calibri"/>
          <w:b/>
          <w:bCs/>
          <w:color w:val="000000"/>
          <w:kern w:val="0"/>
          <w:sz w:val="22"/>
          <w:szCs w:val="22"/>
          <w14:ligatures w14:val="none"/>
        </w:rPr>
        <w:t>None</w:t>
      </w:r>
      <w:r w:rsidR="00E84094">
        <w:rPr>
          <w:rFonts w:ascii="Calibri" w:eastAsia="Times New Roman" w:hAnsi="Calibri" w:cs="Calibri"/>
          <w:color w:val="000000"/>
          <w:kern w:val="0"/>
          <w:sz w:val="22"/>
          <w:szCs w:val="22"/>
          <w14:ligatures w14:val="none"/>
        </w:rPr>
        <w:t xml:space="preserve"> of the disturbances or public drinking or increased crimes has been addressed by any of the Gauteng Departments tasked to do so (SAPS, JMPD, DED, GLB). </w:t>
      </w:r>
      <w:r w:rsidR="00957A04">
        <w:rPr>
          <w:rFonts w:ascii="Calibri" w:eastAsia="Times New Roman" w:hAnsi="Calibri" w:cs="Calibri"/>
          <w:color w:val="000000"/>
          <w:kern w:val="0"/>
          <w:sz w:val="22"/>
          <w:szCs w:val="22"/>
          <w14:ligatures w14:val="none"/>
        </w:rPr>
        <w:t>Two</w:t>
      </w:r>
      <w:r w:rsidR="00E84094">
        <w:rPr>
          <w:rFonts w:ascii="Calibri" w:eastAsia="Times New Roman" w:hAnsi="Calibri" w:cs="Calibri"/>
          <w:color w:val="000000"/>
          <w:kern w:val="0"/>
          <w:sz w:val="22"/>
          <w:szCs w:val="22"/>
          <w14:ligatures w14:val="none"/>
        </w:rPr>
        <w:t xml:space="preserve"> establishment</w:t>
      </w:r>
      <w:r w:rsidR="00957A04">
        <w:rPr>
          <w:rFonts w:ascii="Calibri" w:eastAsia="Times New Roman" w:hAnsi="Calibri" w:cs="Calibri"/>
          <w:color w:val="000000"/>
          <w:kern w:val="0"/>
          <w:sz w:val="22"/>
          <w:szCs w:val="22"/>
          <w14:ligatures w14:val="none"/>
        </w:rPr>
        <w:t>s</w:t>
      </w:r>
      <w:r w:rsidR="00E84094">
        <w:rPr>
          <w:rFonts w:ascii="Calibri" w:eastAsia="Times New Roman" w:hAnsi="Calibri" w:cs="Calibri"/>
          <w:color w:val="000000"/>
          <w:kern w:val="0"/>
          <w:sz w:val="22"/>
          <w:szCs w:val="22"/>
          <w14:ligatures w14:val="none"/>
        </w:rPr>
        <w:t xml:space="preserve"> </w:t>
      </w:r>
      <w:r w:rsidR="00957A04">
        <w:rPr>
          <w:rFonts w:ascii="Calibri" w:eastAsia="Times New Roman" w:hAnsi="Calibri" w:cs="Calibri"/>
          <w:color w:val="000000"/>
          <w:kern w:val="0"/>
          <w:sz w:val="22"/>
          <w:szCs w:val="22"/>
          <w14:ligatures w14:val="none"/>
        </w:rPr>
        <w:t>have</w:t>
      </w:r>
      <w:r w:rsidR="00E84094">
        <w:rPr>
          <w:rFonts w:ascii="Calibri" w:eastAsia="Times New Roman" w:hAnsi="Calibri" w:cs="Calibri"/>
          <w:color w:val="000000"/>
          <w:kern w:val="0"/>
          <w:sz w:val="22"/>
          <w:szCs w:val="22"/>
          <w14:ligatures w14:val="none"/>
        </w:rPr>
        <w:t xml:space="preserve"> a court order </w:t>
      </w:r>
      <w:r w:rsidR="00957A04">
        <w:rPr>
          <w:rFonts w:ascii="Calibri" w:eastAsia="Times New Roman" w:hAnsi="Calibri" w:cs="Calibri"/>
          <w:color w:val="000000"/>
          <w:kern w:val="0"/>
          <w:sz w:val="22"/>
          <w:szCs w:val="22"/>
          <w14:ligatures w14:val="none"/>
        </w:rPr>
        <w:t xml:space="preserve">against them </w:t>
      </w:r>
      <w:r w:rsidR="00E84094">
        <w:rPr>
          <w:rFonts w:ascii="Calibri" w:eastAsia="Times New Roman" w:hAnsi="Calibri" w:cs="Calibri"/>
          <w:color w:val="000000"/>
          <w:kern w:val="0"/>
          <w:sz w:val="22"/>
          <w:szCs w:val="22"/>
          <w14:ligatures w14:val="none"/>
        </w:rPr>
        <w:t xml:space="preserve">to cease trading, yet </w:t>
      </w:r>
      <w:r w:rsidR="00957A04">
        <w:rPr>
          <w:rFonts w:ascii="Calibri" w:eastAsia="Times New Roman" w:hAnsi="Calibri" w:cs="Calibri"/>
          <w:color w:val="000000"/>
          <w:kern w:val="0"/>
          <w:sz w:val="22"/>
          <w:szCs w:val="22"/>
          <w14:ligatures w14:val="none"/>
        </w:rPr>
        <w:t>neither have</w:t>
      </w:r>
      <w:r w:rsidR="00E84094">
        <w:rPr>
          <w:rFonts w:ascii="Calibri" w:eastAsia="Times New Roman" w:hAnsi="Calibri" w:cs="Calibri"/>
          <w:color w:val="000000"/>
          <w:kern w:val="0"/>
          <w:sz w:val="22"/>
          <w:szCs w:val="22"/>
          <w14:ligatures w14:val="none"/>
        </w:rPr>
        <w:t xml:space="preserve"> been compliant nor made to </w:t>
      </w:r>
      <w:r w:rsidR="00957A04">
        <w:rPr>
          <w:rFonts w:ascii="Calibri" w:eastAsia="Times New Roman" w:hAnsi="Calibri" w:cs="Calibri"/>
          <w:color w:val="000000"/>
          <w:kern w:val="0"/>
          <w:sz w:val="22"/>
          <w:szCs w:val="22"/>
          <w14:ligatures w14:val="none"/>
        </w:rPr>
        <w:t>comply</w:t>
      </w:r>
      <w:r w:rsidR="00E84094">
        <w:rPr>
          <w:rFonts w:ascii="Calibri" w:eastAsia="Times New Roman" w:hAnsi="Calibri" w:cs="Calibri"/>
          <w:color w:val="000000"/>
          <w:kern w:val="0"/>
          <w:sz w:val="22"/>
          <w:szCs w:val="22"/>
          <w14:ligatures w14:val="none"/>
        </w:rPr>
        <w:t xml:space="preserve"> by relevant authorities. This demonstrates that there are myriad issues surrounding the trading of liquor in the suburb, which are not managed, nor are bylaws enforced by local authorities. </w:t>
      </w:r>
    </w:p>
    <w:p w14:paraId="7AA90A67" w14:textId="77777777" w:rsidR="00CA38E5" w:rsidRDefault="00CA38E5" w:rsidP="00957A04">
      <w:pPr>
        <w:rPr>
          <w:rFonts w:ascii="Calibri" w:eastAsia="Times New Roman" w:hAnsi="Calibri" w:cs="Calibri"/>
          <w:color w:val="000000"/>
          <w:kern w:val="0"/>
          <w:sz w:val="22"/>
          <w:szCs w:val="22"/>
          <w14:ligatures w14:val="none"/>
        </w:rPr>
      </w:pPr>
    </w:p>
    <w:p w14:paraId="2939F3E2" w14:textId="0102B977" w:rsidR="00CA38E5" w:rsidRPr="00CA38E5" w:rsidRDefault="00CA38E5" w:rsidP="00957A04">
      <w:pPr>
        <w:rPr>
          <w:rFonts w:ascii="Calibri" w:eastAsia="Times New Roman" w:hAnsi="Calibri" w:cs="Calibri"/>
          <w:b/>
          <w:bCs/>
          <w:color w:val="000000"/>
          <w:kern w:val="0"/>
          <w:sz w:val="22"/>
          <w:szCs w:val="22"/>
          <w14:ligatures w14:val="none"/>
        </w:rPr>
      </w:pPr>
      <w:r w:rsidRPr="00CA38E5">
        <w:rPr>
          <w:rFonts w:ascii="Calibri" w:eastAsia="Times New Roman" w:hAnsi="Calibri" w:cs="Calibri"/>
          <w:b/>
          <w:bCs/>
          <w:color w:val="000000"/>
          <w:kern w:val="0"/>
          <w:sz w:val="22"/>
          <w:szCs w:val="22"/>
          <w14:ligatures w14:val="none"/>
        </w:rPr>
        <w:t>Melville HOTEL RELEVANT</w:t>
      </w:r>
    </w:p>
    <w:p w14:paraId="3B3C52E5" w14:textId="6D5DE15D" w:rsidR="00CA38E5" w:rsidRDefault="00CA38E5" w:rsidP="00CA38E5">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1. The applications are not complete, nor accurate with regard to the neighborhood. The application does not list ALL of the available BNBs, or other lodgings within the radius.</w:t>
      </w:r>
    </w:p>
    <w:p w14:paraId="29CDC1B5" w14:textId="5129AD04" w:rsidR="00CA38E5" w:rsidRDefault="00CA38E5" w:rsidP="00CA38E5">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 xml:space="preserve">There is no demonstrated NEED for additional lodgings in the area, given the oversaturation of hotels, bed and breakfasts, and this property is on a residential street. </w:t>
      </w:r>
    </w:p>
    <w:p w14:paraId="0BBBBF06" w14:textId="2FAB3E12" w:rsidR="00CA38E5" w:rsidRPr="00CA38E5" w:rsidRDefault="00CA38E5" w:rsidP="00CA38E5">
      <w:pPr>
        <w:pStyle w:val="ListParagraph"/>
        <w:numPr>
          <w:ilvl w:val="0"/>
          <w:numId w:val="2"/>
        </w:numPr>
        <w:rPr>
          <w:rFonts w:ascii="Calibri" w:eastAsia="Times New Roman" w:hAnsi="Calibri" w:cs="Calibri"/>
          <w:color w:val="000000"/>
          <w:kern w:val="0"/>
          <w:sz w:val="22"/>
          <w:szCs w:val="22"/>
          <w14:ligatures w14:val="none"/>
        </w:rPr>
      </w:pPr>
      <w:r w:rsidRPr="00CA38E5">
        <w:rPr>
          <w:rFonts w:ascii="Calibri" w:eastAsia="Times New Roman" w:hAnsi="Calibri" w:cs="Calibri"/>
          <w:color w:val="000000"/>
          <w:kern w:val="0"/>
          <w:sz w:val="22"/>
          <w:szCs w:val="22"/>
          <w14:ligatures w14:val="none"/>
        </w:rPr>
        <w:t>The parking available is not enough for all guests in the hotel – there is not ample street parking, and the entrance from Main Rd onto 5</w:t>
      </w:r>
      <w:r w:rsidRPr="00CA38E5">
        <w:rPr>
          <w:rFonts w:ascii="Calibri" w:eastAsia="Times New Roman" w:hAnsi="Calibri" w:cs="Calibri"/>
          <w:color w:val="000000"/>
          <w:kern w:val="0"/>
          <w:sz w:val="22"/>
          <w:szCs w:val="22"/>
          <w:vertAlign w:val="superscript"/>
          <w14:ligatures w14:val="none"/>
        </w:rPr>
        <w:t>th</w:t>
      </w:r>
      <w:r w:rsidRPr="00CA38E5">
        <w:rPr>
          <w:rFonts w:ascii="Calibri" w:eastAsia="Times New Roman" w:hAnsi="Calibri" w:cs="Calibri"/>
          <w:color w:val="000000"/>
          <w:kern w:val="0"/>
          <w:sz w:val="22"/>
          <w:szCs w:val="22"/>
          <w14:ligatures w14:val="none"/>
        </w:rPr>
        <w:t xml:space="preserve"> Ave is one way (toward Main Rd, not into 5</w:t>
      </w:r>
      <w:r w:rsidRPr="00CA38E5">
        <w:rPr>
          <w:rFonts w:ascii="Calibri" w:eastAsia="Times New Roman" w:hAnsi="Calibri" w:cs="Calibri"/>
          <w:color w:val="000000"/>
          <w:kern w:val="0"/>
          <w:sz w:val="22"/>
          <w:szCs w:val="22"/>
          <w:vertAlign w:val="superscript"/>
          <w14:ligatures w14:val="none"/>
        </w:rPr>
        <w:t>th</w:t>
      </w:r>
      <w:r w:rsidRPr="00CA38E5">
        <w:rPr>
          <w:rFonts w:ascii="Calibri" w:eastAsia="Times New Roman" w:hAnsi="Calibri" w:cs="Calibri"/>
          <w:color w:val="000000"/>
          <w:kern w:val="0"/>
          <w:sz w:val="22"/>
          <w:szCs w:val="22"/>
          <w14:ligatures w14:val="none"/>
        </w:rPr>
        <w:t xml:space="preserve"> Ave). This is going to cause considerable car traffic and traffic disruption on this residential street. </w:t>
      </w:r>
    </w:p>
    <w:p w14:paraId="161E9E4A" w14:textId="046F3619" w:rsidR="00CA38E5" w:rsidRDefault="00CA38E5" w:rsidP="00CA38E5">
      <w:pPr>
        <w:pStyle w:val="ListParagraph"/>
        <w:numPr>
          <w:ilvl w:val="0"/>
          <w:numId w:val="2"/>
        </w:num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There is NO demonstrable need for an additional licensed premises in Melville. The applicant has not canvassed, nor sought resident and business input to demonstrate adequately that there is a NEED. Therefore, there is NO DEMONSTRABLE NEED.</w:t>
      </w:r>
    </w:p>
    <w:p w14:paraId="3E826BC2" w14:textId="060766C4" w:rsidR="00CA38E5" w:rsidRDefault="00E2227D" w:rsidP="00E2227D">
      <w:pPr>
        <w:pStyle w:val="ListParagraph"/>
        <w:numPr>
          <w:ilvl w:val="0"/>
          <w:numId w:val="2"/>
        </w:num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 xml:space="preserve">An objection from COJ TOWN PLANNING is included in the application – this states that ERF 457 is zoned Residential 3, which means it cannot operate as a business. This should immediately lead to the application’s rejection. This contradictory information should be clarified by the applicant before </w:t>
      </w:r>
      <w:r>
        <w:rPr>
          <w:rFonts w:ascii="Calibri" w:eastAsia="Times New Roman" w:hAnsi="Calibri" w:cs="Calibri"/>
          <w:color w:val="000000"/>
          <w:kern w:val="0"/>
          <w:sz w:val="22"/>
          <w:szCs w:val="22"/>
          <w14:ligatures w14:val="none"/>
        </w:rPr>
        <w:lastRenderedPageBreak/>
        <w:t>the GLB considers this application. The onus is on the applicant to provide true and up to date information.</w:t>
      </w:r>
    </w:p>
    <w:p w14:paraId="00BF0825" w14:textId="77777777" w:rsidR="004417A5" w:rsidRDefault="004417A5" w:rsidP="004417A5">
      <w:pPr>
        <w:rPr>
          <w:rFonts w:ascii="Calibri" w:eastAsia="Times New Roman" w:hAnsi="Calibri" w:cs="Calibri"/>
          <w:color w:val="000000"/>
          <w:kern w:val="0"/>
          <w:sz w:val="22"/>
          <w:szCs w:val="22"/>
          <w14:ligatures w14:val="none"/>
        </w:rPr>
      </w:pPr>
    </w:p>
    <w:p w14:paraId="7F5EC669" w14:textId="5D74AC19" w:rsidR="004417A5" w:rsidRDefault="004417A5" w:rsidP="004417A5">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RELEVANT TO FG CORNER (TAVERN):</w:t>
      </w:r>
    </w:p>
    <w:p w14:paraId="3DAC3B6D" w14:textId="262D651C" w:rsidR="004417A5" w:rsidRDefault="004417A5" w:rsidP="004417A5">
      <w:pPr>
        <w:pStyle w:val="ListParagraph"/>
        <w:numPr>
          <w:ilvl w:val="0"/>
          <w:numId w:val="3"/>
        </w:num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 xml:space="preserve">The applicant has not demonstrated that they have special consent for live entertainment. </w:t>
      </w:r>
    </w:p>
    <w:p w14:paraId="4DAF6B1E" w14:textId="656E7444" w:rsidR="004417A5" w:rsidRDefault="004417A5" w:rsidP="004417A5">
      <w:pPr>
        <w:pStyle w:val="ListParagraph"/>
        <w:numPr>
          <w:ilvl w:val="0"/>
          <w:numId w:val="3"/>
        </w:num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The description of the establishment structure does not match that which is visible from the street.</w:t>
      </w:r>
    </w:p>
    <w:p w14:paraId="1D0DF17E" w14:textId="0F9F1290" w:rsidR="004417A5" w:rsidRDefault="004417A5" w:rsidP="004417A5">
      <w:pPr>
        <w:pStyle w:val="ListParagraph"/>
        <w:numPr>
          <w:ilvl w:val="0"/>
          <w:numId w:val="3"/>
        </w:num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The application is almost nearly identical to that of the Melville Hotel – it is difficult to discern whom is running each entity.</w:t>
      </w:r>
    </w:p>
    <w:p w14:paraId="2DEAF47B" w14:textId="14AC08CC" w:rsidR="004417A5" w:rsidRDefault="004417A5" w:rsidP="004417A5">
      <w:pPr>
        <w:pStyle w:val="ListParagraph"/>
        <w:numPr>
          <w:ilvl w:val="0"/>
          <w:numId w:val="3"/>
        </w:num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 xml:space="preserve">The application is incomplete with other similar licenses. There are more than 64 licenses in Melville – not all are listed here, nor are the current traders listed appropriately. </w:t>
      </w:r>
    </w:p>
    <w:p w14:paraId="5D4AFC45" w14:textId="49476B80" w:rsidR="000C7A17" w:rsidRDefault="000C7A17" w:rsidP="004417A5">
      <w:pPr>
        <w:pStyle w:val="ListParagraph"/>
        <w:numPr>
          <w:ilvl w:val="0"/>
          <w:numId w:val="3"/>
        </w:num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The goal to supply liquor as a primary income is not one that the suburb needs. There is a bottle store only 300m from the proposed tavern. JMPD and SAPS are already unable to control the various disturbances and crime that emanate from the establishment. The ability to provide alcohol next to a residential street is only going to increase crime for nearby homeowners and residents.</w:t>
      </w:r>
    </w:p>
    <w:p w14:paraId="4C9A81D3" w14:textId="046922EA" w:rsidR="000C7A17" w:rsidRPr="004417A5" w:rsidRDefault="000C7A17" w:rsidP="004417A5">
      <w:pPr>
        <w:pStyle w:val="ListParagraph"/>
        <w:numPr>
          <w:ilvl w:val="0"/>
          <w:numId w:val="3"/>
        </w:num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 xml:space="preserve">The application refers to Melville Hotel in several areas, but this is inconsistent with a separate lodged application. The onus is on the applicant to ensure the information provided is true and valid. This is not the case for this application. It is requested that the </w:t>
      </w:r>
      <w:proofErr w:type="spellStart"/>
      <w:r>
        <w:rPr>
          <w:rFonts w:ascii="Calibri" w:eastAsia="Times New Roman" w:hAnsi="Calibri" w:cs="Calibri"/>
          <w:color w:val="000000"/>
          <w:kern w:val="0"/>
          <w:sz w:val="22"/>
          <w:szCs w:val="22"/>
          <w14:ligatures w14:val="none"/>
        </w:rPr>
        <w:t>Honourable</w:t>
      </w:r>
      <w:proofErr w:type="spellEnd"/>
      <w:r>
        <w:rPr>
          <w:rFonts w:ascii="Calibri" w:eastAsia="Times New Roman" w:hAnsi="Calibri" w:cs="Calibri"/>
          <w:color w:val="000000"/>
          <w:kern w:val="0"/>
          <w:sz w:val="22"/>
          <w:szCs w:val="22"/>
          <w14:ligatures w14:val="none"/>
        </w:rPr>
        <w:t xml:space="preserve"> Board does not consider incomplete and misrepresentative applications.</w:t>
      </w:r>
    </w:p>
    <w:p w14:paraId="385E3420" w14:textId="77777777" w:rsidR="00957A04" w:rsidRDefault="00957A04" w:rsidP="00957A04">
      <w:pPr>
        <w:rPr>
          <w:rFonts w:ascii="Calibri" w:eastAsia="Times New Roman" w:hAnsi="Calibri" w:cs="Calibri"/>
          <w:color w:val="000000"/>
          <w:kern w:val="0"/>
          <w:sz w:val="22"/>
          <w:szCs w:val="22"/>
          <w14:ligatures w14:val="none"/>
        </w:rPr>
      </w:pPr>
    </w:p>
    <w:p w14:paraId="0036D293" w14:textId="77777777" w:rsidR="00CA38E5" w:rsidRDefault="00CA38E5" w:rsidP="00957A04">
      <w:pPr>
        <w:rPr>
          <w:rFonts w:ascii="Calibri" w:eastAsia="Times New Roman" w:hAnsi="Calibri" w:cs="Calibri"/>
          <w:color w:val="000000"/>
          <w:kern w:val="0"/>
          <w:sz w:val="22"/>
          <w:szCs w:val="22"/>
          <w14:ligatures w14:val="none"/>
        </w:rPr>
      </w:pPr>
    </w:p>
    <w:p w14:paraId="0526C88F" w14:textId="78E7CEE1" w:rsidR="00E84094" w:rsidRPr="00E84094" w:rsidRDefault="00E84094" w:rsidP="00957A04">
      <w:pPr>
        <w:rPr>
          <w:rFonts w:ascii="Times New Roman" w:eastAsia="Times New Roman" w:hAnsi="Times New Roman" w:cs="Times New Roman"/>
          <w:kern w:val="0"/>
          <w14:ligatures w14:val="none"/>
        </w:rPr>
      </w:pPr>
    </w:p>
    <w:p w14:paraId="7AE45B26" w14:textId="77777777" w:rsidR="00E84094" w:rsidRPr="00E84094" w:rsidRDefault="00E84094" w:rsidP="00E84094">
      <w:pPr>
        <w:rPr>
          <w:rFonts w:ascii="Times New Roman" w:eastAsia="Times New Roman" w:hAnsi="Times New Roman" w:cs="Times New Roman"/>
          <w:kern w:val="0"/>
          <w14:ligatures w14:val="none"/>
        </w:rPr>
      </w:pPr>
    </w:p>
    <w:p w14:paraId="2589B060" w14:textId="023EB1F8" w:rsidR="00E84094" w:rsidRPr="00E84094" w:rsidRDefault="00E84094" w:rsidP="00E84094">
      <w:pPr>
        <w:jc w:val="center"/>
        <w:rPr>
          <w:rFonts w:ascii="Times New Roman" w:eastAsia="Times New Roman" w:hAnsi="Times New Roman" w:cs="Times New Roman"/>
          <w:kern w:val="0"/>
          <w14:ligatures w14:val="none"/>
        </w:rPr>
      </w:pPr>
      <w:r w:rsidRPr="00E84094">
        <w:rPr>
          <w:rFonts w:ascii="Calibri" w:eastAsia="Times New Roman" w:hAnsi="Calibri" w:cs="Calibri"/>
          <w:color w:val="FF0000"/>
          <w:kern w:val="0"/>
          <w:sz w:val="34"/>
          <w:szCs w:val="34"/>
          <w14:ligatures w14:val="none"/>
        </w:rPr>
        <w:t xml:space="preserve">DEADLINE </w:t>
      </w:r>
      <w:r w:rsidR="00E176F7">
        <w:rPr>
          <w:rFonts w:ascii="Calibri" w:eastAsia="Times New Roman" w:hAnsi="Calibri" w:cs="Calibri"/>
          <w:color w:val="FF0000"/>
          <w:kern w:val="0"/>
          <w:sz w:val="34"/>
          <w:szCs w:val="34"/>
          <w14:ligatures w14:val="none"/>
        </w:rPr>
        <w:t>2</w:t>
      </w:r>
      <w:r w:rsidR="00CA38E5">
        <w:rPr>
          <w:rFonts w:ascii="Calibri" w:eastAsia="Times New Roman" w:hAnsi="Calibri" w:cs="Calibri"/>
          <w:color w:val="FF0000"/>
          <w:kern w:val="0"/>
          <w:sz w:val="34"/>
          <w:szCs w:val="34"/>
          <w14:ligatures w14:val="none"/>
        </w:rPr>
        <w:t>6</w:t>
      </w:r>
      <w:r w:rsidR="00E176F7">
        <w:rPr>
          <w:rFonts w:ascii="Calibri" w:eastAsia="Times New Roman" w:hAnsi="Calibri" w:cs="Calibri"/>
          <w:color w:val="FF0000"/>
          <w:kern w:val="0"/>
          <w:sz w:val="34"/>
          <w:szCs w:val="34"/>
          <w14:ligatures w14:val="none"/>
        </w:rPr>
        <w:t xml:space="preserve"> MAY</w:t>
      </w:r>
      <w:r w:rsidRPr="00E84094">
        <w:rPr>
          <w:rFonts w:ascii="Calibri" w:eastAsia="Times New Roman" w:hAnsi="Calibri" w:cs="Calibri"/>
          <w:color w:val="FF0000"/>
          <w:kern w:val="0"/>
          <w:sz w:val="34"/>
          <w:szCs w:val="34"/>
          <w14:ligatures w14:val="none"/>
        </w:rPr>
        <w:t xml:space="preserve"> 2023</w:t>
      </w:r>
    </w:p>
    <w:p w14:paraId="2E40182F" w14:textId="77777777" w:rsidR="00E84094" w:rsidRPr="00E84094" w:rsidRDefault="00E84094" w:rsidP="00E84094">
      <w:pPr>
        <w:rPr>
          <w:rFonts w:ascii="Times New Roman" w:eastAsia="Times New Roman" w:hAnsi="Times New Roman" w:cs="Times New Roman"/>
          <w:kern w:val="0"/>
          <w14:ligatures w14:val="none"/>
        </w:rPr>
      </w:pPr>
    </w:p>
    <w:p w14:paraId="15EC0E43" w14:textId="4F622210" w:rsidR="00BE099A" w:rsidRDefault="00E84094" w:rsidP="00BE099A">
      <w:pPr>
        <w:jc w:val="center"/>
        <w:rPr>
          <w:rFonts w:ascii="Calibri" w:eastAsia="Times New Roman" w:hAnsi="Calibri" w:cs="Calibri"/>
          <w:color w:val="FF0000"/>
          <w:kern w:val="0"/>
          <w:sz w:val="34"/>
          <w:szCs w:val="34"/>
          <w14:ligatures w14:val="none"/>
        </w:rPr>
      </w:pPr>
      <w:r w:rsidRPr="00E84094">
        <w:rPr>
          <w:rFonts w:ascii="Calibri" w:eastAsia="Times New Roman" w:hAnsi="Calibri" w:cs="Calibri"/>
          <w:color w:val="FF0000"/>
          <w:kern w:val="0"/>
          <w:sz w:val="34"/>
          <w:szCs w:val="34"/>
          <w14:ligatures w14:val="none"/>
        </w:rPr>
        <w:t xml:space="preserve">NB!!!! Please </w:t>
      </w:r>
      <w:r w:rsidRPr="00E84094">
        <w:rPr>
          <w:rFonts w:ascii="Calibri" w:eastAsia="Times New Roman" w:hAnsi="Calibri" w:cs="Calibri"/>
          <w:b/>
          <w:bCs/>
          <w:color w:val="FF0000"/>
          <w:kern w:val="0"/>
          <w:sz w:val="34"/>
          <w:szCs w:val="34"/>
          <w:u w:val="single"/>
          <w14:ligatures w14:val="none"/>
        </w:rPr>
        <w:t>do not</w:t>
      </w:r>
      <w:r w:rsidRPr="00E84094">
        <w:rPr>
          <w:rFonts w:ascii="Calibri" w:eastAsia="Times New Roman" w:hAnsi="Calibri" w:cs="Calibri"/>
          <w:color w:val="FF0000"/>
          <w:kern w:val="0"/>
          <w:sz w:val="34"/>
          <w:szCs w:val="34"/>
          <w14:ligatures w14:val="none"/>
        </w:rPr>
        <w:t xml:space="preserve"> copy paste the reasons above </w:t>
      </w:r>
      <w:r w:rsidR="00957A04">
        <w:rPr>
          <w:rFonts w:ascii="Calibri" w:eastAsia="Times New Roman" w:hAnsi="Calibri" w:cs="Calibri"/>
          <w:color w:val="FF0000"/>
          <w:kern w:val="0"/>
          <w:sz w:val="34"/>
          <w:szCs w:val="34"/>
          <w14:ligatures w14:val="none"/>
        </w:rPr>
        <w:t>verbatim</w:t>
      </w:r>
      <w:r w:rsidRPr="00E84094">
        <w:rPr>
          <w:rFonts w:ascii="Calibri" w:eastAsia="Times New Roman" w:hAnsi="Calibri" w:cs="Calibri"/>
          <w:color w:val="FF0000"/>
          <w:kern w:val="0"/>
          <w:sz w:val="34"/>
          <w:szCs w:val="34"/>
          <w14:ligatures w14:val="none"/>
        </w:rPr>
        <w:t xml:space="preserve">! </w:t>
      </w:r>
    </w:p>
    <w:p w14:paraId="6F666D83" w14:textId="27D0D2A4" w:rsidR="00E84094" w:rsidRPr="00E84094" w:rsidRDefault="00BE099A" w:rsidP="00E176F7">
      <w:pPr>
        <w:jc w:val="center"/>
        <w:rPr>
          <w:rFonts w:ascii="Times New Roman" w:eastAsia="Times New Roman" w:hAnsi="Times New Roman" w:cs="Times New Roman"/>
          <w:kern w:val="0"/>
          <w14:ligatures w14:val="none"/>
        </w:rPr>
      </w:pPr>
      <w:r>
        <w:rPr>
          <w:rFonts w:ascii="Calibri" w:eastAsia="Times New Roman" w:hAnsi="Calibri" w:cs="Calibri"/>
          <w:color w:val="FF0000"/>
          <w:kern w:val="0"/>
          <w:sz w:val="34"/>
          <w:szCs w:val="34"/>
          <w14:ligatures w14:val="none"/>
        </w:rPr>
        <w:t>Select</w:t>
      </w:r>
      <w:r w:rsidR="00E84094" w:rsidRPr="00E84094">
        <w:rPr>
          <w:rFonts w:ascii="Calibri" w:eastAsia="Times New Roman" w:hAnsi="Calibri" w:cs="Calibri"/>
          <w:color w:val="FF0000"/>
          <w:kern w:val="0"/>
          <w:sz w:val="34"/>
          <w:szCs w:val="34"/>
          <w14:ligatures w14:val="none"/>
        </w:rPr>
        <w:t xml:space="preserve"> the points that apply to your objectio</w:t>
      </w:r>
      <w:r w:rsidR="00957A04">
        <w:rPr>
          <w:rFonts w:ascii="Calibri" w:eastAsia="Times New Roman" w:hAnsi="Calibri" w:cs="Calibri"/>
          <w:color w:val="FF0000"/>
          <w:kern w:val="0"/>
          <w:sz w:val="34"/>
          <w:szCs w:val="34"/>
          <w14:ligatures w14:val="none"/>
        </w:rPr>
        <w:t>n</w:t>
      </w:r>
      <w:r w:rsidR="00E84094" w:rsidRPr="00E84094">
        <w:rPr>
          <w:rFonts w:ascii="Calibri" w:eastAsia="Times New Roman" w:hAnsi="Calibri" w:cs="Calibri"/>
          <w:color w:val="FF0000"/>
          <w:kern w:val="0"/>
          <w:sz w:val="34"/>
          <w:szCs w:val="34"/>
          <w14:ligatures w14:val="none"/>
        </w:rPr>
        <w:t xml:space="preserve">s, and </w:t>
      </w:r>
      <w:r w:rsidR="00E84094" w:rsidRPr="00E176F7">
        <w:rPr>
          <w:rFonts w:ascii="Calibri" w:eastAsia="Times New Roman" w:hAnsi="Calibri" w:cs="Calibri"/>
          <w:b/>
          <w:bCs/>
          <w:color w:val="FF0000"/>
          <w:kern w:val="0"/>
          <w:sz w:val="34"/>
          <w:szCs w:val="34"/>
          <w14:ligatures w14:val="none"/>
        </w:rPr>
        <w:t>add any</w:t>
      </w:r>
      <w:r w:rsidR="00E176F7">
        <w:rPr>
          <w:rFonts w:ascii="Calibri" w:eastAsia="Times New Roman" w:hAnsi="Calibri" w:cs="Calibri"/>
          <w:b/>
          <w:bCs/>
          <w:color w:val="FF0000"/>
          <w:kern w:val="0"/>
          <w:sz w:val="34"/>
          <w:szCs w:val="34"/>
          <w14:ligatures w14:val="none"/>
        </w:rPr>
        <w:t xml:space="preserve"> points</w:t>
      </w:r>
      <w:r w:rsidR="00E84094" w:rsidRPr="00E176F7">
        <w:rPr>
          <w:rFonts w:ascii="Calibri" w:eastAsia="Times New Roman" w:hAnsi="Calibri" w:cs="Calibri"/>
          <w:b/>
          <w:bCs/>
          <w:color w:val="FF0000"/>
          <w:kern w:val="0"/>
          <w:sz w:val="34"/>
          <w:szCs w:val="34"/>
          <w14:ligatures w14:val="none"/>
        </w:rPr>
        <w:t xml:space="preserve"> based on your own experience and views</w:t>
      </w:r>
      <w:r w:rsidR="00E84094" w:rsidRPr="00E84094">
        <w:rPr>
          <w:rFonts w:ascii="Calibri" w:eastAsia="Times New Roman" w:hAnsi="Calibri" w:cs="Calibri"/>
          <w:color w:val="FF0000"/>
          <w:kern w:val="0"/>
          <w:sz w:val="34"/>
          <w:szCs w:val="34"/>
          <w14:ligatures w14:val="none"/>
        </w:rPr>
        <w:t>. If objections are identical they are treated as a single petition, not multiple objections</w:t>
      </w:r>
      <w:r w:rsidR="00E176F7">
        <w:rPr>
          <w:rFonts w:ascii="Calibri" w:eastAsia="Times New Roman" w:hAnsi="Calibri" w:cs="Calibri"/>
          <w:color w:val="FF0000"/>
          <w:kern w:val="0"/>
          <w:sz w:val="34"/>
          <w:szCs w:val="34"/>
          <w14:ligatures w14:val="none"/>
        </w:rPr>
        <w:t xml:space="preserve"> and are not considered</w:t>
      </w:r>
      <w:r w:rsidR="00E84094" w:rsidRPr="00E84094">
        <w:rPr>
          <w:rFonts w:ascii="Calibri" w:eastAsia="Times New Roman" w:hAnsi="Calibri" w:cs="Calibri"/>
          <w:color w:val="FF0000"/>
          <w:kern w:val="0"/>
          <w:sz w:val="34"/>
          <w:szCs w:val="34"/>
          <w14:ligatures w14:val="none"/>
        </w:rPr>
        <w:t>.</w:t>
      </w:r>
    </w:p>
    <w:p w14:paraId="47843BB1" w14:textId="56847558" w:rsidR="00E84094" w:rsidRPr="00E84094" w:rsidRDefault="00E84094" w:rsidP="00957A04">
      <w:pPr>
        <w:jc w:val="center"/>
        <w:rPr>
          <w:rFonts w:ascii="Times New Roman" w:eastAsia="Times New Roman" w:hAnsi="Times New Roman" w:cs="Times New Roman"/>
          <w:kern w:val="0"/>
          <w14:ligatures w14:val="none"/>
        </w:rPr>
      </w:pPr>
      <w:r w:rsidRPr="00E84094">
        <w:rPr>
          <w:rFonts w:ascii="Calibri" w:eastAsia="Times New Roman" w:hAnsi="Calibri" w:cs="Calibri"/>
          <w:color w:val="000000"/>
          <w:kern w:val="0"/>
          <w14:ligatures w14:val="none"/>
        </w:rPr>
        <w:t>Anyone who visits, works, or lives in the suburb can lodge an objection if it will affect your amenity of the suburb, your house prices, your work, or your access to services.</w:t>
      </w:r>
    </w:p>
    <w:p w14:paraId="1BD36BD2" w14:textId="77777777" w:rsidR="00E84094" w:rsidRPr="00E84094" w:rsidRDefault="00E84094" w:rsidP="00E176F7">
      <w:pPr>
        <w:spacing w:before="240" w:after="240"/>
        <w:jc w:val="center"/>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TEMPLATE for resident objection is below:</w:t>
      </w:r>
      <w:r w:rsidRPr="00E84094">
        <w:rPr>
          <w:rFonts w:ascii="Arial" w:eastAsia="Times New Roman" w:hAnsi="Arial" w:cs="Arial"/>
          <w:color w:val="000000"/>
          <w:kern w:val="0"/>
          <w:sz w:val="20"/>
          <w:szCs w:val="20"/>
          <w14:ligatures w14:val="none"/>
        </w:rPr>
        <w:br/>
      </w:r>
      <w:r w:rsidRPr="00E84094">
        <w:rPr>
          <w:rFonts w:ascii="Arial" w:eastAsia="Times New Roman" w:hAnsi="Arial" w:cs="Arial"/>
          <w:color w:val="000000"/>
          <w:kern w:val="0"/>
          <w:sz w:val="20"/>
          <w:szCs w:val="20"/>
          <w14:ligatures w14:val="none"/>
        </w:rPr>
        <w:br/>
      </w:r>
    </w:p>
    <w:p w14:paraId="50A6640F" w14:textId="36A86D6F"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 xml:space="preserve">I, as an affected resident, formally object to the application for </w:t>
      </w:r>
      <w:r w:rsidR="00957A04">
        <w:rPr>
          <w:rFonts w:ascii="Arial" w:eastAsia="Times New Roman" w:hAnsi="Arial" w:cs="Arial"/>
          <w:color w:val="000000"/>
          <w:kern w:val="0"/>
          <w:sz w:val="20"/>
          <w:szCs w:val="20"/>
          <w14:ligatures w14:val="none"/>
        </w:rPr>
        <w:t xml:space="preserve">a [REPLACE WITH TYPE] of Liquor </w:t>
      </w:r>
      <w:proofErr w:type="spellStart"/>
      <w:r w:rsidR="00957A04">
        <w:rPr>
          <w:rFonts w:ascii="Arial" w:eastAsia="Times New Roman" w:hAnsi="Arial" w:cs="Arial"/>
          <w:color w:val="000000"/>
          <w:kern w:val="0"/>
          <w:sz w:val="20"/>
          <w:szCs w:val="20"/>
          <w14:ligatures w14:val="none"/>
        </w:rPr>
        <w:t>Licence</w:t>
      </w:r>
      <w:proofErr w:type="spellEnd"/>
      <w:r w:rsidR="00957A04">
        <w:rPr>
          <w:rFonts w:ascii="Arial" w:eastAsia="Times New Roman" w:hAnsi="Arial" w:cs="Arial"/>
          <w:color w:val="000000"/>
          <w:kern w:val="0"/>
          <w:sz w:val="20"/>
          <w:szCs w:val="20"/>
          <w14:ligatures w14:val="none"/>
        </w:rPr>
        <w:t xml:space="preserve"> at [REPLACE WITH ESTABLISHMENT ADDRESS],</w:t>
      </w:r>
      <w:r w:rsidRPr="00E84094">
        <w:rPr>
          <w:rFonts w:ascii="Arial" w:eastAsia="Times New Roman" w:hAnsi="Arial" w:cs="Arial"/>
          <w:color w:val="000000"/>
          <w:kern w:val="0"/>
          <w:sz w:val="20"/>
          <w:szCs w:val="20"/>
          <w14:ligatures w14:val="none"/>
        </w:rPr>
        <w:t xml:space="preserve"> Melville on the following grounds:</w:t>
      </w:r>
    </w:p>
    <w:p w14:paraId="1A597130"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1.</w:t>
      </w:r>
    </w:p>
    <w:p w14:paraId="7457FAD4"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2.</w:t>
      </w:r>
    </w:p>
    <w:p w14:paraId="6E3E804A"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3.</w:t>
      </w:r>
    </w:p>
    <w:p w14:paraId="6ECC78A9" w14:textId="6C9699E5"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lastRenderedPageBreak/>
        <w:t xml:space="preserve">4. </w:t>
      </w:r>
      <w:r w:rsidRPr="00E84094">
        <w:rPr>
          <w:rFonts w:ascii="Arial" w:eastAsia="Times New Roman" w:hAnsi="Arial" w:cs="Arial"/>
          <w:b/>
          <w:bCs/>
          <w:color w:val="000000"/>
          <w:kern w:val="0"/>
          <w:sz w:val="20"/>
          <w:szCs w:val="20"/>
          <w14:ligatures w14:val="none"/>
        </w:rPr>
        <w:t xml:space="preserve">[delete this </w:t>
      </w:r>
      <w:r w:rsidR="00957A04">
        <w:rPr>
          <w:rFonts w:ascii="Arial" w:eastAsia="Times New Roman" w:hAnsi="Arial" w:cs="Arial"/>
          <w:b/>
          <w:bCs/>
          <w:color w:val="000000"/>
          <w:kern w:val="0"/>
          <w:sz w:val="20"/>
          <w:szCs w:val="20"/>
          <w14:ligatures w14:val="none"/>
        </w:rPr>
        <w:t xml:space="preserve">line </w:t>
      </w:r>
      <w:r w:rsidRPr="00E84094">
        <w:rPr>
          <w:rFonts w:ascii="Arial" w:eastAsia="Times New Roman" w:hAnsi="Arial" w:cs="Arial"/>
          <w:b/>
          <w:bCs/>
          <w:color w:val="000000"/>
          <w:kern w:val="0"/>
          <w:sz w:val="20"/>
          <w:szCs w:val="20"/>
          <w14:ligatures w14:val="none"/>
        </w:rPr>
        <w:t>and include additional points as you see fit]</w:t>
      </w:r>
    </w:p>
    <w:p w14:paraId="353DED3F" w14:textId="268E4220"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 xml:space="preserve">I thank the </w:t>
      </w:r>
      <w:r w:rsidR="00E176F7">
        <w:rPr>
          <w:rFonts w:ascii="Arial" w:eastAsia="Times New Roman" w:hAnsi="Arial" w:cs="Arial"/>
          <w:color w:val="000000"/>
          <w:kern w:val="0"/>
          <w:sz w:val="20"/>
          <w:szCs w:val="20"/>
          <w14:ligatures w14:val="none"/>
        </w:rPr>
        <w:t>Gauteng Liquor Board</w:t>
      </w:r>
      <w:r w:rsidRPr="00E84094">
        <w:rPr>
          <w:rFonts w:ascii="Arial" w:eastAsia="Times New Roman" w:hAnsi="Arial" w:cs="Arial"/>
          <w:color w:val="000000"/>
          <w:kern w:val="0"/>
          <w:sz w:val="20"/>
          <w:szCs w:val="20"/>
          <w14:ligatures w14:val="none"/>
        </w:rPr>
        <w:t xml:space="preserve"> for the opportunity to object. Please note that these are summary points and that I reserve the right to expand on them or make additional points</w:t>
      </w:r>
      <w:r w:rsidR="00E176F7">
        <w:rPr>
          <w:rFonts w:ascii="Arial" w:eastAsia="Times New Roman" w:hAnsi="Arial" w:cs="Arial"/>
          <w:color w:val="000000"/>
          <w:kern w:val="0"/>
          <w:sz w:val="20"/>
          <w:szCs w:val="20"/>
          <w14:ligatures w14:val="none"/>
        </w:rPr>
        <w:t xml:space="preserve"> at the hearing</w:t>
      </w:r>
      <w:r w:rsidRPr="00E84094">
        <w:rPr>
          <w:rFonts w:ascii="Arial" w:eastAsia="Times New Roman" w:hAnsi="Arial" w:cs="Arial"/>
          <w:color w:val="000000"/>
          <w:kern w:val="0"/>
          <w:sz w:val="20"/>
          <w:szCs w:val="20"/>
          <w14:ligatures w14:val="none"/>
        </w:rPr>
        <w:t>.</w:t>
      </w:r>
    </w:p>
    <w:p w14:paraId="23C35B7C"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Please acknowledge receipt of the objection and kindly notify me timeously of the date of the hearing of this matter.</w:t>
      </w:r>
    </w:p>
    <w:p w14:paraId="18997679" w14:textId="77777777" w:rsidR="00E84094" w:rsidRPr="00E84094" w:rsidRDefault="00E84094" w:rsidP="00E84094">
      <w:pPr>
        <w:rPr>
          <w:rFonts w:ascii="Times New Roman" w:eastAsia="Times New Roman" w:hAnsi="Times New Roman" w:cs="Times New Roman"/>
          <w:kern w:val="0"/>
          <w14:ligatures w14:val="none"/>
        </w:rPr>
      </w:pPr>
    </w:p>
    <w:p w14:paraId="5262ABF0"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NAME:</w:t>
      </w:r>
    </w:p>
    <w:p w14:paraId="2E6B07EE"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ADDRESS:</w:t>
      </w:r>
    </w:p>
    <w:p w14:paraId="5B1C04F5" w14:textId="77777777" w:rsidR="00E84094" w:rsidRDefault="00E84094" w:rsidP="00E84094">
      <w:pPr>
        <w:spacing w:before="240" w:after="240"/>
        <w:rPr>
          <w:rFonts w:ascii="Arial" w:eastAsia="Times New Roman" w:hAnsi="Arial" w:cs="Arial"/>
          <w:color w:val="000000"/>
          <w:kern w:val="0"/>
          <w:sz w:val="20"/>
          <w:szCs w:val="20"/>
          <w14:ligatures w14:val="none"/>
        </w:rPr>
      </w:pPr>
      <w:r w:rsidRPr="00E84094">
        <w:rPr>
          <w:rFonts w:ascii="Arial" w:eastAsia="Times New Roman" w:hAnsi="Arial" w:cs="Arial"/>
          <w:color w:val="000000"/>
          <w:kern w:val="0"/>
          <w:sz w:val="20"/>
          <w:szCs w:val="20"/>
          <w14:ligatures w14:val="none"/>
        </w:rPr>
        <w:t>CONTACT DETAILS/EMAIL:</w:t>
      </w:r>
    </w:p>
    <w:p w14:paraId="55ED5219" w14:textId="77777777" w:rsidR="00957A04" w:rsidRPr="00E84094" w:rsidRDefault="00957A04" w:rsidP="00E84094">
      <w:pPr>
        <w:spacing w:before="240" w:after="240"/>
        <w:rPr>
          <w:rFonts w:ascii="Times New Roman" w:eastAsia="Times New Roman" w:hAnsi="Times New Roman" w:cs="Times New Roman"/>
          <w:kern w:val="0"/>
          <w14:ligatures w14:val="none"/>
        </w:rPr>
      </w:pPr>
    </w:p>
    <w:p w14:paraId="5CF7207D" w14:textId="68E017D3" w:rsidR="00E84094" w:rsidRPr="00E176F7" w:rsidRDefault="00E84094" w:rsidP="00957A04">
      <w:pPr>
        <w:spacing w:before="240" w:after="240"/>
        <w:jc w:val="center"/>
        <w:rPr>
          <w:rFonts w:ascii="Arial" w:eastAsia="Times New Roman" w:hAnsi="Arial" w:cs="Arial"/>
          <w:b/>
          <w:bCs/>
          <w:color w:val="000000"/>
          <w:kern w:val="0"/>
          <w:sz w:val="28"/>
          <w:szCs w:val="28"/>
          <w14:ligatures w14:val="none"/>
        </w:rPr>
      </w:pPr>
      <w:r w:rsidRPr="00E176F7">
        <w:rPr>
          <w:rFonts w:ascii="Arial" w:eastAsia="Times New Roman" w:hAnsi="Arial" w:cs="Arial"/>
          <w:b/>
          <w:bCs/>
          <w:color w:val="000000"/>
          <w:kern w:val="0"/>
          <w:sz w:val="28"/>
          <w:szCs w:val="28"/>
          <w14:ligatures w14:val="none"/>
        </w:rPr>
        <w:t xml:space="preserve">[DELETE </w:t>
      </w:r>
      <w:r w:rsidR="00957A04" w:rsidRPr="00E176F7">
        <w:rPr>
          <w:rFonts w:ascii="Arial" w:eastAsia="Times New Roman" w:hAnsi="Arial" w:cs="Arial"/>
          <w:b/>
          <w:bCs/>
          <w:color w:val="000000"/>
          <w:kern w:val="0"/>
          <w:sz w:val="28"/>
          <w:szCs w:val="28"/>
          <w14:ligatures w14:val="none"/>
        </w:rPr>
        <w:t xml:space="preserve">THIS LINE AND </w:t>
      </w:r>
      <w:r w:rsidRPr="00E176F7">
        <w:rPr>
          <w:rFonts w:ascii="Arial" w:eastAsia="Times New Roman" w:hAnsi="Arial" w:cs="Arial"/>
          <w:b/>
          <w:bCs/>
          <w:color w:val="000000"/>
          <w:kern w:val="0"/>
          <w:sz w:val="28"/>
          <w:szCs w:val="28"/>
          <w14:ligatures w14:val="none"/>
        </w:rPr>
        <w:t xml:space="preserve">BELOW IF USING </w:t>
      </w:r>
      <w:r w:rsidR="00E176F7">
        <w:rPr>
          <w:rFonts w:ascii="Arial" w:eastAsia="Times New Roman" w:hAnsi="Arial" w:cs="Arial"/>
          <w:b/>
          <w:bCs/>
          <w:color w:val="000000"/>
          <w:kern w:val="0"/>
          <w:sz w:val="28"/>
          <w:szCs w:val="28"/>
          <w14:ligatures w14:val="none"/>
        </w:rPr>
        <w:t xml:space="preserve">THIS </w:t>
      </w:r>
      <w:r w:rsidRPr="00E176F7">
        <w:rPr>
          <w:rFonts w:ascii="Arial" w:eastAsia="Times New Roman" w:hAnsi="Arial" w:cs="Arial"/>
          <w:b/>
          <w:bCs/>
          <w:color w:val="000000"/>
          <w:kern w:val="0"/>
          <w:sz w:val="28"/>
          <w:szCs w:val="28"/>
          <w14:ligatures w14:val="none"/>
        </w:rPr>
        <w:t>TEMPLATE]</w:t>
      </w:r>
    </w:p>
    <w:p w14:paraId="004E4EA8" w14:textId="77777777" w:rsidR="00957A04" w:rsidRDefault="00957A04" w:rsidP="00957A04">
      <w:pPr>
        <w:spacing w:before="240" w:after="240"/>
        <w:jc w:val="center"/>
        <w:rPr>
          <w:rFonts w:ascii="Arial" w:eastAsia="Times New Roman" w:hAnsi="Arial" w:cs="Arial"/>
          <w:color w:val="000000"/>
          <w:kern w:val="0"/>
          <w:sz w:val="20"/>
          <w:szCs w:val="20"/>
          <w14:ligatures w14:val="none"/>
        </w:rPr>
      </w:pPr>
    </w:p>
    <w:p w14:paraId="55E09A26" w14:textId="102C3A1A" w:rsidR="00957A04" w:rsidRDefault="00957A04" w:rsidP="00957A04">
      <w:pPr>
        <w:spacing w:after="240"/>
        <w:rPr>
          <w:rFonts w:ascii="Arial" w:hAnsi="Arial" w:cs="Arial"/>
          <w:color w:val="0563C1"/>
          <w:u w:val="single"/>
          <w:shd w:val="clear" w:color="auto" w:fill="FFFFFF"/>
        </w:rPr>
      </w:pPr>
      <w:r w:rsidRPr="00E84094">
        <w:rPr>
          <w:rFonts w:ascii="Arial" w:eastAsia="Times New Roman" w:hAnsi="Arial" w:cs="Arial"/>
          <w:b/>
          <w:bCs/>
          <w:color w:val="000000"/>
          <w:kern w:val="0"/>
          <w:sz w:val="20"/>
          <w:szCs w:val="20"/>
          <w14:ligatures w14:val="none"/>
        </w:rPr>
        <w:t>Should you wish to object please email and cc </w:t>
      </w:r>
      <w:hyperlink r:id="rId7" w:history="1">
        <w:r w:rsidRPr="00E63C3F">
          <w:rPr>
            <w:rStyle w:val="Hyperlink"/>
            <w:rFonts w:ascii="Times New Roman" w:eastAsia="Times New Roman" w:hAnsi="Times New Roman" w:cs="Times New Roman"/>
            <w:kern w:val="0"/>
            <w14:ligatures w14:val="none"/>
          </w:rPr>
          <w:t>mra-liquor@ilovemelville.co.za</w:t>
        </w:r>
      </w:hyperlink>
      <w:r>
        <w:rPr>
          <w:rFonts w:ascii="Times New Roman" w:eastAsia="Times New Roman" w:hAnsi="Times New Roman" w:cs="Times New Roman"/>
          <w:kern w:val="0"/>
          <w14:ligatures w14:val="none"/>
        </w:rPr>
        <w:t xml:space="preserve"> </w:t>
      </w:r>
      <w:hyperlink r:id="rId8" w:history="1">
        <w:r w:rsidR="00E176F7" w:rsidRPr="00E63C3F">
          <w:rPr>
            <w:rStyle w:val="Hyperlink"/>
            <w:rFonts w:ascii="Roboto" w:hAnsi="Roboto"/>
            <w:sz w:val="21"/>
            <w:szCs w:val="21"/>
            <w:shd w:val="clear" w:color="auto" w:fill="FFFFFF"/>
          </w:rPr>
          <w:t>Palesa.Makhabane@gauteng.gov.za</w:t>
        </w:r>
      </w:hyperlink>
      <w:r w:rsidR="00E176F7">
        <w:rPr>
          <w:rFonts w:ascii="Roboto" w:hAnsi="Roboto"/>
          <w:color w:val="222222"/>
          <w:sz w:val="21"/>
          <w:szCs w:val="21"/>
          <w:shd w:val="clear" w:color="auto" w:fill="FFFFFF"/>
        </w:rPr>
        <w:t xml:space="preserve">, </w:t>
      </w:r>
      <w:hyperlink r:id="rId9" w:tgtFrame="_blank" w:history="1">
        <w:r w:rsidR="00E176F7">
          <w:rPr>
            <w:rStyle w:val="Hyperlink"/>
            <w:rFonts w:ascii="Arial" w:hAnsi="Arial" w:cs="Arial"/>
            <w:color w:val="0563C1"/>
            <w:shd w:val="clear" w:color="auto" w:fill="FFFFFF"/>
          </w:rPr>
          <w:t>riaan@liqspecialists.co.za</w:t>
        </w:r>
      </w:hyperlink>
    </w:p>
    <w:p w14:paraId="2174598A" w14:textId="3868767B" w:rsidR="00E176F7" w:rsidRPr="00E176F7" w:rsidRDefault="00E176F7" w:rsidP="00957A04">
      <w:pPr>
        <w:spacing w:after="240"/>
        <w:rPr>
          <w:rFonts w:ascii="Times New Roman" w:eastAsia="Times New Roman" w:hAnsi="Times New Roman" w:cs="Times New Roman"/>
          <w:color w:val="000000" w:themeColor="text1"/>
          <w:kern w:val="0"/>
          <w14:ligatures w14:val="none"/>
        </w:rPr>
      </w:pPr>
      <w:r w:rsidRPr="00E176F7">
        <w:rPr>
          <w:rFonts w:ascii="Arial" w:hAnsi="Arial" w:cs="Arial"/>
          <w:color w:val="000000" w:themeColor="text1"/>
          <w:shd w:val="clear" w:color="auto" w:fill="FFFFFF"/>
        </w:rPr>
        <w:t>Riaan Liquor Specialists is representing BOTH Hotel &amp; Tavern applications. The objections MUST BE SENT AS SEPARATE OBJECTIONS/EMAILS with the GLB application number in the subject line of the email.</w:t>
      </w:r>
    </w:p>
    <w:p w14:paraId="25FBF4F5" w14:textId="6DB854D6" w:rsidR="00335DF9" w:rsidRPr="00957A04" w:rsidRDefault="00E84094" w:rsidP="00957A04">
      <w:pPr>
        <w:spacing w:before="240" w:after="240"/>
        <w:rPr>
          <w:rFonts w:ascii="Times New Roman" w:eastAsia="Times New Roman" w:hAnsi="Times New Roman" w:cs="Times New Roman"/>
          <w:kern w:val="0"/>
          <w14:ligatures w14:val="none"/>
        </w:rPr>
      </w:pPr>
      <w:r w:rsidRPr="00E84094">
        <w:rPr>
          <w:rFonts w:ascii="Arial" w:eastAsia="Times New Roman" w:hAnsi="Arial" w:cs="Arial"/>
          <w:b/>
          <w:bCs/>
          <w:color w:val="000000"/>
          <w:kern w:val="0"/>
          <w:sz w:val="20"/>
          <w:szCs w:val="20"/>
          <w:highlight w:val="yellow"/>
          <w14:ligatures w14:val="none"/>
        </w:rPr>
        <w:t xml:space="preserve">PLEASE NOTE! In order for your objection to be valid it must </w:t>
      </w:r>
      <w:r w:rsidR="00957A04">
        <w:rPr>
          <w:rFonts w:ascii="Arial" w:eastAsia="Times New Roman" w:hAnsi="Arial" w:cs="Arial"/>
          <w:b/>
          <w:bCs/>
          <w:color w:val="000000"/>
          <w:kern w:val="0"/>
          <w:sz w:val="20"/>
          <w:szCs w:val="20"/>
          <w:highlight w:val="yellow"/>
          <w14:ligatures w14:val="none"/>
        </w:rPr>
        <w:t>include contact details</w:t>
      </w:r>
      <w:r w:rsidRPr="00E84094">
        <w:rPr>
          <w:rFonts w:ascii="Arial" w:eastAsia="Times New Roman" w:hAnsi="Arial" w:cs="Arial"/>
          <w:b/>
          <w:bCs/>
          <w:color w:val="000000"/>
          <w:kern w:val="0"/>
          <w:sz w:val="20"/>
          <w:szCs w:val="20"/>
          <w:highlight w:val="yellow"/>
          <w14:ligatures w14:val="none"/>
        </w:rPr>
        <w:t xml:space="preserve">. </w:t>
      </w:r>
      <w:r w:rsidRPr="00E84094">
        <w:rPr>
          <w:rFonts w:ascii="Arial" w:eastAsia="Times New Roman" w:hAnsi="Arial" w:cs="Arial"/>
          <w:b/>
          <w:bCs/>
          <w:color w:val="000000"/>
          <w:kern w:val="0"/>
          <w:sz w:val="20"/>
          <w:szCs w:val="20"/>
          <w:highlight w:val="yellow"/>
          <w:u w:val="single"/>
          <w14:ligatures w14:val="none"/>
        </w:rPr>
        <w:t>The above template contains this information</w:t>
      </w:r>
      <w:r w:rsidR="00957A04">
        <w:rPr>
          <w:rFonts w:ascii="Arial" w:eastAsia="Times New Roman" w:hAnsi="Arial" w:cs="Arial"/>
          <w:b/>
          <w:bCs/>
          <w:color w:val="000000"/>
          <w:kern w:val="0"/>
          <w:sz w:val="20"/>
          <w:szCs w:val="20"/>
          <w:highlight w:val="yellow"/>
          <w14:ligatures w14:val="none"/>
        </w:rPr>
        <w:t>.</w:t>
      </w:r>
      <w:r w:rsidRPr="00E84094">
        <w:rPr>
          <w:rFonts w:ascii="Arial" w:eastAsia="Times New Roman" w:hAnsi="Arial" w:cs="Arial"/>
          <w:b/>
          <w:bCs/>
          <w:color w:val="000000"/>
          <w:kern w:val="0"/>
          <w:sz w:val="20"/>
          <w:szCs w:val="20"/>
          <w:highlight w:val="yellow"/>
          <w14:ligatures w14:val="none"/>
        </w:rPr>
        <w:t> </w:t>
      </w:r>
    </w:p>
    <w:sectPr w:rsidR="00335DF9" w:rsidRPr="0095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44EE"/>
    <w:multiLevelType w:val="multilevel"/>
    <w:tmpl w:val="5F801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2A6671"/>
    <w:multiLevelType w:val="hybridMultilevel"/>
    <w:tmpl w:val="9A3EE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80677"/>
    <w:multiLevelType w:val="hybridMultilevel"/>
    <w:tmpl w:val="F55C5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7018504">
    <w:abstractNumId w:val="0"/>
  </w:num>
  <w:num w:numId="2" w16cid:durableId="1651442277">
    <w:abstractNumId w:val="2"/>
  </w:num>
  <w:num w:numId="3" w16cid:durableId="1321081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94"/>
    <w:rsid w:val="000C7A17"/>
    <w:rsid w:val="00274208"/>
    <w:rsid w:val="00335DF9"/>
    <w:rsid w:val="003C01F3"/>
    <w:rsid w:val="004417A5"/>
    <w:rsid w:val="00957A04"/>
    <w:rsid w:val="00BE099A"/>
    <w:rsid w:val="00CA38E5"/>
    <w:rsid w:val="00DA75B8"/>
    <w:rsid w:val="00E176F7"/>
    <w:rsid w:val="00E2227D"/>
    <w:rsid w:val="00E56806"/>
    <w:rsid w:val="00E84094"/>
    <w:rsid w:val="00F3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1208F"/>
  <w15:chartTrackingRefBased/>
  <w15:docId w15:val="{452BBFBE-0601-9A4C-8574-40B75F03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09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E84094"/>
    <w:rPr>
      <w:color w:val="0000FF"/>
      <w:u w:val="single"/>
    </w:rPr>
  </w:style>
  <w:style w:type="character" w:styleId="UnresolvedMention">
    <w:name w:val="Unresolved Mention"/>
    <w:basedOn w:val="DefaultParagraphFont"/>
    <w:uiPriority w:val="99"/>
    <w:semiHidden/>
    <w:unhideWhenUsed/>
    <w:rsid w:val="00BE099A"/>
    <w:rPr>
      <w:color w:val="605E5C"/>
      <w:shd w:val="clear" w:color="auto" w:fill="E1DFDD"/>
    </w:rPr>
  </w:style>
  <w:style w:type="paragraph" w:styleId="ListParagraph">
    <w:name w:val="List Paragraph"/>
    <w:basedOn w:val="Normal"/>
    <w:uiPriority w:val="34"/>
    <w:qFormat/>
    <w:rsid w:val="00957A04"/>
    <w:pPr>
      <w:ind w:left="720"/>
      <w:contextualSpacing/>
    </w:pPr>
  </w:style>
  <w:style w:type="character" w:styleId="FollowedHyperlink">
    <w:name w:val="FollowedHyperlink"/>
    <w:basedOn w:val="DefaultParagraphFont"/>
    <w:uiPriority w:val="99"/>
    <w:semiHidden/>
    <w:unhideWhenUsed/>
    <w:rsid w:val="00E176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8394">
      <w:bodyDiv w:val="1"/>
      <w:marLeft w:val="0"/>
      <w:marRight w:val="0"/>
      <w:marTop w:val="0"/>
      <w:marBottom w:val="0"/>
      <w:divBdr>
        <w:top w:val="none" w:sz="0" w:space="0" w:color="auto"/>
        <w:left w:val="none" w:sz="0" w:space="0" w:color="auto"/>
        <w:bottom w:val="none" w:sz="0" w:space="0" w:color="auto"/>
        <w:right w:val="none" w:sz="0" w:space="0" w:color="auto"/>
      </w:divBdr>
    </w:div>
    <w:div w:id="368847949">
      <w:bodyDiv w:val="1"/>
      <w:marLeft w:val="0"/>
      <w:marRight w:val="0"/>
      <w:marTop w:val="0"/>
      <w:marBottom w:val="0"/>
      <w:divBdr>
        <w:top w:val="none" w:sz="0" w:space="0" w:color="auto"/>
        <w:left w:val="none" w:sz="0" w:space="0" w:color="auto"/>
        <w:bottom w:val="none" w:sz="0" w:space="0" w:color="auto"/>
        <w:right w:val="none" w:sz="0" w:space="0" w:color="auto"/>
      </w:divBdr>
    </w:div>
    <w:div w:id="564336448">
      <w:bodyDiv w:val="1"/>
      <w:marLeft w:val="0"/>
      <w:marRight w:val="0"/>
      <w:marTop w:val="0"/>
      <w:marBottom w:val="0"/>
      <w:divBdr>
        <w:top w:val="none" w:sz="0" w:space="0" w:color="auto"/>
        <w:left w:val="none" w:sz="0" w:space="0" w:color="auto"/>
        <w:bottom w:val="none" w:sz="0" w:space="0" w:color="auto"/>
        <w:right w:val="none" w:sz="0" w:space="0" w:color="auto"/>
      </w:divBdr>
    </w:div>
    <w:div w:id="1572345862">
      <w:bodyDiv w:val="1"/>
      <w:marLeft w:val="0"/>
      <w:marRight w:val="0"/>
      <w:marTop w:val="0"/>
      <w:marBottom w:val="0"/>
      <w:divBdr>
        <w:top w:val="none" w:sz="0" w:space="0" w:color="auto"/>
        <w:left w:val="none" w:sz="0" w:space="0" w:color="auto"/>
        <w:bottom w:val="none" w:sz="0" w:space="0" w:color="auto"/>
        <w:right w:val="none" w:sz="0" w:space="0" w:color="auto"/>
      </w:divBdr>
    </w:div>
    <w:div w:id="15891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sa.Makhabane@gauteng.gov.za" TargetMode="External"/><Relationship Id="rId3" Type="http://schemas.openxmlformats.org/officeDocument/2006/relationships/settings" Target="settings.xml"/><Relationship Id="rId7" Type="http://schemas.openxmlformats.org/officeDocument/2006/relationships/hyperlink" Target="mailto:mra-liquor@ilovemelvill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aan@liqspecialists.co.za" TargetMode="External"/><Relationship Id="rId11" Type="http://schemas.openxmlformats.org/officeDocument/2006/relationships/theme" Target="theme/theme1.xml"/><Relationship Id="rId5" Type="http://schemas.openxmlformats.org/officeDocument/2006/relationships/hyperlink" Target="mailto:riaan@liqspecialists.co.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aan@liqspecialists.co.za"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Glennon</dc:creator>
  <cp:keywords/>
  <dc:description/>
  <cp:lastModifiedBy>Kelsey Glennon</cp:lastModifiedBy>
  <cp:revision>6</cp:revision>
  <dcterms:created xsi:type="dcterms:W3CDTF">2023-04-21T13:38:00Z</dcterms:created>
  <dcterms:modified xsi:type="dcterms:W3CDTF">2023-05-23T08:33:00Z</dcterms:modified>
</cp:coreProperties>
</file>